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708AE" w14:textId="23D2E320" w:rsidR="00DC1EC3" w:rsidRPr="0049061D" w:rsidRDefault="0035243E" w:rsidP="00976D1C">
      <w:pPr>
        <w:spacing w:after="0"/>
        <w:jc w:val="center"/>
        <w:rPr>
          <w:rFonts w:ascii="B Titr" w:hAnsi="B Titr" w:cs="B Titr"/>
          <w:sz w:val="20"/>
          <w:szCs w:val="20"/>
          <w:rtl/>
        </w:rPr>
      </w:pPr>
      <w:bookmarkStart w:id="0" w:name="_GoBack"/>
      <w:bookmarkEnd w:id="0"/>
      <w:r>
        <w:rPr>
          <w:rFonts w:ascii="B Titr" w:hAnsi="B Titr" w:cs="B Titr" w:hint="cs"/>
          <w:sz w:val="20"/>
          <w:szCs w:val="20"/>
          <w:rtl/>
        </w:rPr>
        <w:t xml:space="preserve"> </w:t>
      </w:r>
      <w:r w:rsidR="00DC1EC3" w:rsidRPr="0049061D">
        <w:rPr>
          <w:rFonts w:ascii="B Titr" w:hAnsi="B Titr" w:cs="B Titr" w:hint="cs"/>
          <w:sz w:val="20"/>
          <w:szCs w:val="20"/>
          <w:rtl/>
        </w:rPr>
        <w:t xml:space="preserve">جدول پاسخ تقاضای مدرس </w:t>
      </w:r>
    </w:p>
    <w:p w14:paraId="1E2F736D" w14:textId="1ACB6277" w:rsidR="00DC1EC3" w:rsidRPr="0049061D" w:rsidRDefault="00DC1EC3" w:rsidP="00976D1C">
      <w:pPr>
        <w:spacing w:after="0"/>
        <w:ind w:right="-78"/>
        <w:jc w:val="right"/>
        <w:rPr>
          <w:rFonts w:ascii="B Titr" w:hAnsi="B Titr" w:cs="B Titr"/>
          <w:sz w:val="20"/>
          <w:szCs w:val="20"/>
          <w:rtl/>
        </w:rPr>
      </w:pPr>
      <w:r w:rsidRPr="0049061D">
        <w:rPr>
          <w:rFonts w:ascii="B Titr" w:hAnsi="B Titr" w:cs="B Titr" w:hint="cs"/>
          <w:sz w:val="20"/>
          <w:szCs w:val="20"/>
          <w:rtl/>
        </w:rPr>
        <w:t xml:space="preserve">   </w:t>
      </w:r>
      <w:r w:rsidRPr="0049061D">
        <w:rPr>
          <w:rFonts w:ascii="B Titr" w:hAnsi="B Titr" w:cs="B Titr"/>
          <w:sz w:val="20"/>
          <w:szCs w:val="20"/>
          <w:rtl/>
        </w:rPr>
        <w:t>اسم درس</w:t>
      </w:r>
      <w:r w:rsidRPr="0049061D">
        <w:rPr>
          <w:rFonts w:ascii="B Titr" w:hAnsi="B Titr" w:cs="B Titr" w:hint="cs"/>
          <w:sz w:val="20"/>
          <w:szCs w:val="20"/>
          <w:rtl/>
        </w:rPr>
        <w:t>:</w:t>
      </w:r>
      <w:r w:rsidRPr="0049061D">
        <w:rPr>
          <w:rFonts w:ascii="B Titr" w:hAnsi="B Titr" w:cs="B Titr"/>
          <w:sz w:val="20"/>
          <w:szCs w:val="20"/>
          <w:rtl/>
        </w:rPr>
        <w:t xml:space="preserve">  </w:t>
      </w:r>
      <w:r w:rsidR="00DE79FD" w:rsidRPr="0049061D">
        <w:rPr>
          <w:rFonts w:ascii="B Titr" w:hAnsi="B Titr" w:cs="B Titr" w:hint="cs"/>
          <w:sz w:val="20"/>
          <w:szCs w:val="20"/>
          <w:rtl/>
        </w:rPr>
        <w:t>ارتودنسی نظری</w:t>
      </w:r>
      <w:r w:rsidR="00674825" w:rsidRPr="0049061D">
        <w:rPr>
          <w:rFonts w:ascii="B Titr" w:hAnsi="B Titr" w:cs="B Titr" w:hint="cs"/>
          <w:sz w:val="20"/>
          <w:szCs w:val="20"/>
          <w:rtl/>
        </w:rPr>
        <w:t>3</w:t>
      </w:r>
      <w:r w:rsidR="00DE79FD" w:rsidRPr="0049061D">
        <w:rPr>
          <w:rFonts w:ascii="B Titr" w:hAnsi="B Titr" w:cs="B Titr"/>
          <w:sz w:val="20"/>
          <w:szCs w:val="20"/>
          <w:rtl/>
        </w:rPr>
        <w:t xml:space="preserve">     </w:t>
      </w:r>
      <w:r w:rsidRPr="0049061D">
        <w:rPr>
          <w:rFonts w:ascii="B Titr" w:hAnsi="B Titr" w:cs="B Titr"/>
          <w:sz w:val="20"/>
          <w:szCs w:val="20"/>
          <w:rtl/>
        </w:rPr>
        <w:t xml:space="preserve">         </w:t>
      </w:r>
      <w:r w:rsidR="00DE79FD" w:rsidRPr="0049061D">
        <w:rPr>
          <w:rFonts w:ascii="B Titr" w:hAnsi="B Titr" w:cs="B Titr" w:hint="cs"/>
          <w:sz w:val="20"/>
          <w:szCs w:val="20"/>
          <w:rtl/>
        </w:rPr>
        <w:t xml:space="preserve">              </w:t>
      </w:r>
      <w:r w:rsidRPr="0049061D">
        <w:rPr>
          <w:rFonts w:ascii="B Titr" w:hAnsi="B Titr" w:cs="B Titr"/>
          <w:sz w:val="20"/>
          <w:szCs w:val="20"/>
          <w:rtl/>
        </w:rPr>
        <w:t xml:space="preserve">      نیمسال</w:t>
      </w:r>
      <w:r w:rsidR="00A641F2" w:rsidRPr="0049061D">
        <w:rPr>
          <w:rFonts w:ascii="B Titr" w:hAnsi="B Titr" w:cs="B Titr" w:hint="cs"/>
          <w:sz w:val="20"/>
          <w:szCs w:val="20"/>
          <w:rtl/>
        </w:rPr>
        <w:t>:</w:t>
      </w:r>
      <w:r w:rsidRPr="0049061D">
        <w:rPr>
          <w:rFonts w:ascii="B Titr" w:hAnsi="B Titr" w:cs="B Titr"/>
          <w:sz w:val="20"/>
          <w:szCs w:val="20"/>
          <w:rtl/>
        </w:rPr>
        <w:t xml:space="preserve"> </w:t>
      </w:r>
      <w:r w:rsidR="00706D3F">
        <w:rPr>
          <w:rFonts w:ascii="B Titr" w:hAnsi="B Titr" w:cs="B Titr" w:hint="cs"/>
          <w:sz w:val="20"/>
          <w:szCs w:val="20"/>
          <w:rtl/>
        </w:rPr>
        <w:t>اول</w:t>
      </w:r>
      <w:r w:rsidRPr="0049061D">
        <w:rPr>
          <w:rFonts w:ascii="B Titr" w:hAnsi="B Titr" w:cs="B Titr"/>
          <w:sz w:val="20"/>
          <w:szCs w:val="20"/>
          <w:rtl/>
        </w:rPr>
        <w:t xml:space="preserve">            </w:t>
      </w:r>
      <w:r w:rsidR="006424F3" w:rsidRPr="0049061D">
        <w:rPr>
          <w:rFonts w:ascii="B Titr" w:hAnsi="B Titr" w:cs="B Titr"/>
          <w:sz w:val="20"/>
          <w:szCs w:val="20"/>
          <w:rtl/>
        </w:rPr>
        <w:t xml:space="preserve">  </w:t>
      </w:r>
      <w:r w:rsidR="00DE79FD" w:rsidRPr="0049061D">
        <w:rPr>
          <w:rFonts w:ascii="B Titr" w:hAnsi="B Titr" w:cs="B Titr" w:hint="cs"/>
          <w:sz w:val="20"/>
          <w:szCs w:val="20"/>
          <w:rtl/>
        </w:rPr>
        <w:t xml:space="preserve">           </w:t>
      </w:r>
      <w:r w:rsidRPr="0049061D">
        <w:rPr>
          <w:rFonts w:ascii="B Titr" w:hAnsi="B Titr" w:cs="B Titr"/>
          <w:sz w:val="20"/>
          <w:szCs w:val="20"/>
          <w:rtl/>
        </w:rPr>
        <w:t xml:space="preserve">  ورودی</w:t>
      </w:r>
      <w:r w:rsidR="00A641F2" w:rsidRPr="0049061D">
        <w:rPr>
          <w:rFonts w:ascii="B Titr" w:hAnsi="B Titr" w:cs="B Titr" w:hint="cs"/>
          <w:sz w:val="20"/>
          <w:szCs w:val="20"/>
          <w:rtl/>
        </w:rPr>
        <w:t>:</w:t>
      </w:r>
      <w:r w:rsidRPr="0049061D">
        <w:rPr>
          <w:rFonts w:ascii="B Titr" w:hAnsi="B Titr" w:cs="B Titr"/>
          <w:sz w:val="20"/>
          <w:szCs w:val="20"/>
          <w:rtl/>
        </w:rPr>
        <w:t xml:space="preserve"> </w:t>
      </w:r>
      <w:r w:rsidR="00DE79FD" w:rsidRPr="0049061D">
        <w:rPr>
          <w:rFonts w:ascii="B Titr" w:hAnsi="B Titr" w:cs="B Titr" w:hint="cs"/>
          <w:sz w:val="20"/>
          <w:szCs w:val="20"/>
          <w:rtl/>
        </w:rPr>
        <w:t>13</w:t>
      </w:r>
      <w:r w:rsidR="00674825" w:rsidRPr="0049061D">
        <w:rPr>
          <w:rFonts w:ascii="B Titr" w:hAnsi="B Titr" w:cs="B Titr" w:hint="cs"/>
          <w:sz w:val="20"/>
          <w:szCs w:val="20"/>
          <w:rtl/>
        </w:rPr>
        <w:t>9</w:t>
      </w:r>
      <w:r w:rsidR="00AA2442">
        <w:rPr>
          <w:rFonts w:ascii="B Titr" w:hAnsi="B Titr" w:cs="B Titr" w:hint="cs"/>
          <w:sz w:val="20"/>
          <w:szCs w:val="20"/>
          <w:rtl/>
        </w:rPr>
        <w:t>9</w:t>
      </w:r>
    </w:p>
    <w:p w14:paraId="1D6BD565" w14:textId="5D4D0915" w:rsidR="00DC1EC3" w:rsidRPr="00706D3F" w:rsidRDefault="00DC1EC3" w:rsidP="00706D3F">
      <w:pPr>
        <w:tabs>
          <w:tab w:val="left" w:pos="5622"/>
        </w:tabs>
        <w:bidi/>
        <w:spacing w:after="0"/>
        <w:rPr>
          <w:rFonts w:cs="Calibri"/>
          <w:sz w:val="20"/>
          <w:szCs w:val="20"/>
          <w:rtl/>
          <w:lang w:bidi="fa-IR"/>
        </w:rPr>
      </w:pPr>
      <w:r w:rsidRPr="0049061D">
        <w:rPr>
          <w:rFonts w:ascii="B Titr" w:hAnsi="B Titr" w:cs="B Titr"/>
          <w:sz w:val="20"/>
          <w:szCs w:val="20"/>
          <w:rtl/>
        </w:rPr>
        <w:t>روز و ساعت برگزاری</w:t>
      </w:r>
      <w:r w:rsidRPr="0049061D">
        <w:rPr>
          <w:rFonts w:ascii="B Titr" w:hAnsi="B Titr" w:cs="B Titr" w:hint="cs"/>
          <w:sz w:val="20"/>
          <w:szCs w:val="20"/>
          <w:rtl/>
        </w:rPr>
        <w:t>:</w:t>
      </w:r>
      <w:r w:rsidR="00674825" w:rsidRPr="0049061D">
        <w:rPr>
          <w:rFonts w:ascii="B Titr" w:hAnsi="B Titr" w:cs="B Titr" w:hint="cs"/>
          <w:sz w:val="20"/>
          <w:szCs w:val="20"/>
          <w:rtl/>
        </w:rPr>
        <w:t>چهار</w:t>
      </w:r>
      <w:r w:rsidR="00DE79FD" w:rsidRPr="0049061D">
        <w:rPr>
          <w:rFonts w:ascii="B Titr" w:hAnsi="B Titr" w:cs="B Titr" w:hint="cs"/>
          <w:sz w:val="20"/>
          <w:szCs w:val="20"/>
          <w:rtl/>
        </w:rPr>
        <w:t>شنبه ها ساعت :</w:t>
      </w:r>
      <w:r w:rsidR="00674825" w:rsidRPr="0049061D">
        <w:rPr>
          <w:rFonts w:ascii="B Titr" w:hAnsi="B Titr" w:cs="B Titr" w:hint="cs"/>
          <w:sz w:val="20"/>
          <w:szCs w:val="20"/>
          <w:rtl/>
        </w:rPr>
        <w:t>8:30 -7:30</w:t>
      </w:r>
      <w:r w:rsidR="00706D3F">
        <w:rPr>
          <w:rFonts w:ascii="B Titr" w:hAnsi="B Titr" w:cs="B Titr" w:hint="cs"/>
          <w:sz w:val="20"/>
          <w:szCs w:val="20"/>
          <w:rtl/>
          <w:lang w:bidi="fa-IR"/>
        </w:rPr>
        <w:t xml:space="preserve">                        نام و نام خا</w:t>
      </w:r>
      <w:r w:rsidR="00976DAA">
        <w:rPr>
          <w:rFonts w:ascii="B Titr" w:hAnsi="B Titr" w:cs="B Titr" w:hint="cs"/>
          <w:sz w:val="20"/>
          <w:szCs w:val="20"/>
          <w:rtl/>
          <w:lang w:bidi="fa-IR"/>
        </w:rPr>
        <w:t>ن</w:t>
      </w:r>
      <w:r w:rsidR="00706D3F">
        <w:rPr>
          <w:rFonts w:ascii="B Titr" w:hAnsi="B Titr" w:cs="B Titr" w:hint="cs"/>
          <w:sz w:val="20"/>
          <w:szCs w:val="20"/>
          <w:rtl/>
          <w:lang w:bidi="fa-IR"/>
        </w:rPr>
        <w:t>وادگی مسوول درس: دکتر عاطفه صفار شاهرودی</w:t>
      </w:r>
    </w:p>
    <w:tbl>
      <w:tblPr>
        <w:tblStyle w:val="TableGrid"/>
        <w:bidiVisual/>
        <w:tblW w:w="10435" w:type="dxa"/>
        <w:tblLook w:val="04A0" w:firstRow="1" w:lastRow="0" w:firstColumn="1" w:lastColumn="0" w:noHBand="0" w:noVBand="1"/>
      </w:tblPr>
      <w:tblGrid>
        <w:gridCol w:w="655"/>
        <w:gridCol w:w="3123"/>
        <w:gridCol w:w="1618"/>
        <w:gridCol w:w="2082"/>
        <w:gridCol w:w="1443"/>
        <w:gridCol w:w="1514"/>
      </w:tblGrid>
      <w:tr w:rsidR="00EE292D" w:rsidRPr="0049061D" w14:paraId="050FD4D0" w14:textId="77777777" w:rsidTr="00A231BA">
        <w:trPr>
          <w:trHeight w:val="653"/>
        </w:trPr>
        <w:tc>
          <w:tcPr>
            <w:tcW w:w="655" w:type="dxa"/>
          </w:tcPr>
          <w:p w14:paraId="4CE65164" w14:textId="77777777" w:rsidR="00EE292D" w:rsidRPr="0049061D" w:rsidRDefault="00EE292D" w:rsidP="00976D1C">
            <w:pPr>
              <w:spacing w:after="0" w:line="240" w:lineRule="auto"/>
              <w:jc w:val="center"/>
              <w:rPr>
                <w:rFonts w:ascii="B Titr" w:hAnsi="B Titr" w:cs="B Titr"/>
                <w:sz w:val="20"/>
                <w:szCs w:val="20"/>
                <w:rtl/>
              </w:rPr>
            </w:pPr>
            <w:r w:rsidRPr="0049061D">
              <w:rPr>
                <w:rFonts w:ascii="B Titr" w:hAnsi="B Titr" w:cs="B Titr"/>
                <w:sz w:val="20"/>
                <w:szCs w:val="20"/>
                <w:rtl/>
              </w:rPr>
              <w:t>ردیف</w:t>
            </w:r>
          </w:p>
        </w:tc>
        <w:tc>
          <w:tcPr>
            <w:tcW w:w="3123" w:type="dxa"/>
          </w:tcPr>
          <w:p w14:paraId="3ACD5108" w14:textId="77777777" w:rsidR="00EE292D" w:rsidRPr="0049061D" w:rsidRDefault="00EE292D" w:rsidP="00976D1C">
            <w:pPr>
              <w:spacing w:after="0" w:line="240" w:lineRule="auto"/>
              <w:jc w:val="center"/>
              <w:rPr>
                <w:rFonts w:ascii="B Titr" w:hAnsi="B Titr" w:cs="B Titr"/>
                <w:sz w:val="20"/>
                <w:szCs w:val="20"/>
                <w:rtl/>
              </w:rPr>
            </w:pPr>
            <w:r w:rsidRPr="0049061D">
              <w:rPr>
                <w:rFonts w:ascii="B Titr" w:hAnsi="B Titr" w:cs="B Titr"/>
                <w:sz w:val="20"/>
                <w:szCs w:val="20"/>
                <w:rtl/>
              </w:rPr>
              <w:t>عنوان جلسه</w:t>
            </w:r>
          </w:p>
        </w:tc>
        <w:tc>
          <w:tcPr>
            <w:tcW w:w="1618" w:type="dxa"/>
          </w:tcPr>
          <w:p w14:paraId="33580602" w14:textId="42AB5E3F" w:rsidR="00EE292D" w:rsidRPr="0049061D" w:rsidRDefault="00EE292D" w:rsidP="00976D1C">
            <w:pPr>
              <w:spacing w:after="0" w:line="240" w:lineRule="auto"/>
              <w:jc w:val="center"/>
              <w:rPr>
                <w:rFonts w:ascii="Cambria" w:hAnsi="Cambria" w:cs="B Titr"/>
                <w:sz w:val="20"/>
                <w:szCs w:val="20"/>
                <w:rtl/>
                <w:lang w:bidi="fa-IR"/>
              </w:rPr>
            </w:pPr>
            <w:r w:rsidRPr="0049061D">
              <w:rPr>
                <w:rFonts w:ascii="Cambria" w:hAnsi="Cambria" w:cs="B Titr" w:hint="cs"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2082" w:type="dxa"/>
          </w:tcPr>
          <w:p w14:paraId="71AA625D" w14:textId="270CDBC6" w:rsidR="00EE292D" w:rsidRPr="0049061D" w:rsidRDefault="00EE292D" w:rsidP="00976D1C">
            <w:pPr>
              <w:spacing w:after="0" w:line="240" w:lineRule="auto"/>
              <w:jc w:val="center"/>
              <w:rPr>
                <w:rFonts w:ascii="B Titr" w:hAnsi="B Titr" w:cs="B Titr"/>
                <w:sz w:val="20"/>
                <w:szCs w:val="20"/>
              </w:rPr>
            </w:pPr>
            <w:r w:rsidRPr="0049061D">
              <w:rPr>
                <w:rFonts w:ascii="B Titr" w:hAnsi="B Titr" w:cs="B Titr"/>
                <w:sz w:val="20"/>
                <w:szCs w:val="20"/>
                <w:rtl/>
              </w:rPr>
              <w:t>رفرنس</w:t>
            </w:r>
          </w:p>
        </w:tc>
        <w:tc>
          <w:tcPr>
            <w:tcW w:w="1443" w:type="dxa"/>
          </w:tcPr>
          <w:p w14:paraId="308C8E69" w14:textId="77777777" w:rsidR="00EE292D" w:rsidRPr="0049061D" w:rsidRDefault="00EE292D" w:rsidP="00976D1C">
            <w:pPr>
              <w:spacing w:after="0" w:line="240" w:lineRule="auto"/>
              <w:jc w:val="center"/>
              <w:rPr>
                <w:rFonts w:ascii="B Titr" w:hAnsi="B Titr" w:cs="B Titr"/>
                <w:sz w:val="20"/>
                <w:szCs w:val="20"/>
                <w:rtl/>
              </w:rPr>
            </w:pPr>
            <w:r w:rsidRPr="0049061D">
              <w:rPr>
                <w:rFonts w:ascii="B Titr" w:hAnsi="B Titr" w:cs="B Titr"/>
                <w:sz w:val="20"/>
                <w:szCs w:val="20"/>
                <w:rtl/>
              </w:rPr>
              <w:t>تاریخ برگزاری جلسه حضوری</w:t>
            </w:r>
          </w:p>
        </w:tc>
        <w:tc>
          <w:tcPr>
            <w:tcW w:w="1514" w:type="dxa"/>
          </w:tcPr>
          <w:p w14:paraId="1B40191B" w14:textId="77777777" w:rsidR="00EE292D" w:rsidRPr="0049061D" w:rsidRDefault="00EE292D" w:rsidP="00976D1C">
            <w:pPr>
              <w:spacing w:after="0" w:line="240" w:lineRule="auto"/>
              <w:jc w:val="center"/>
              <w:rPr>
                <w:rFonts w:ascii="B Titr" w:hAnsi="B Titr" w:cs="B Titr"/>
                <w:sz w:val="20"/>
                <w:szCs w:val="20"/>
                <w:rtl/>
              </w:rPr>
            </w:pPr>
            <w:r w:rsidRPr="0049061D">
              <w:rPr>
                <w:rFonts w:ascii="B Titr" w:hAnsi="B Titr" w:cs="B Titr"/>
                <w:sz w:val="20"/>
                <w:szCs w:val="20"/>
                <w:rtl/>
              </w:rPr>
              <w:t>تاریخ برگزاری جلسه مجازی</w:t>
            </w:r>
          </w:p>
        </w:tc>
      </w:tr>
      <w:tr w:rsidR="00AA7DD2" w:rsidRPr="0049061D" w14:paraId="09ACD8DC" w14:textId="77777777" w:rsidTr="00A231BA">
        <w:trPr>
          <w:trHeight w:val="545"/>
        </w:trPr>
        <w:tc>
          <w:tcPr>
            <w:tcW w:w="655" w:type="dxa"/>
          </w:tcPr>
          <w:p w14:paraId="5260046D" w14:textId="431771AE" w:rsidR="00AA7DD2" w:rsidRPr="0049061D" w:rsidRDefault="00AA7DD2" w:rsidP="00AA7DD2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49061D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23" w:type="dxa"/>
          </w:tcPr>
          <w:p w14:paraId="10F6C77C" w14:textId="77777777" w:rsidR="00AA7DD2" w:rsidRPr="0049061D" w:rsidRDefault="00AA7DD2" w:rsidP="00AA7DD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i/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تعریف،اتیولوژی،تشخیص،طبقه بندی،طرح ریزی درمان کراس بایت ها و عوارض آنها</w:t>
            </w:r>
          </w:p>
          <w:p w14:paraId="48969A72" w14:textId="0379BADE" w:rsidR="00AA7DD2" w:rsidRPr="0049061D" w:rsidRDefault="00AA7DD2" w:rsidP="00AA7DD2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14:paraId="291DD017" w14:textId="2D532657" w:rsidR="00AA7DD2" w:rsidRPr="0049061D" w:rsidRDefault="00AA7DD2" w:rsidP="00AA7DD2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دکتر</w:t>
            </w: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 xml:space="preserve">  تنباکوچی</w:t>
            </w:r>
          </w:p>
        </w:tc>
        <w:tc>
          <w:tcPr>
            <w:tcW w:w="2082" w:type="dxa"/>
            <w:vMerge w:val="restart"/>
          </w:tcPr>
          <w:p w14:paraId="391152C7" w14:textId="77777777" w:rsidR="00AA7DD2" w:rsidRPr="0049061D" w:rsidRDefault="00AA7DD2" w:rsidP="00AA7DD2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اسلایدها</w:t>
            </w:r>
          </w:p>
          <w:p w14:paraId="68A15E74" w14:textId="77777777" w:rsidR="00AA7DD2" w:rsidRPr="0049061D" w:rsidRDefault="00AA7DD2" w:rsidP="00AA7DD2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r w:rsidRPr="0049061D">
              <w:rPr>
                <w:rFonts w:ascii="IRANYekanWebFn-Medium" w:cs="IRANYekanWebFn-Medium"/>
                <w:sz w:val="20"/>
                <w:szCs w:val="20"/>
              </w:rPr>
              <w:t>-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کتاب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پرافیت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  <w:lang w:bidi="fa-IR"/>
              </w:rPr>
              <w:t>۲۰۱۹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ArialMT" w:hAnsi="ArialMT" w:cs="ArialMT"/>
                <w:sz w:val="20"/>
                <w:szCs w:val="20"/>
              </w:rPr>
              <w:t xml:space="preserve">–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فصل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  <w:lang w:bidi="fa-IR"/>
              </w:rPr>
              <w:t>۱۳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ArialMT" w:hAnsi="ArialMT" w:cs="ArialMT"/>
                <w:sz w:val="20"/>
                <w:szCs w:val="20"/>
              </w:rPr>
              <w:t xml:space="preserve">–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صفحه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  <w:lang w:bidi="fa-IR"/>
              </w:rPr>
              <w:t>۴۳۰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تا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  <w:lang w:bidi="fa-IR"/>
              </w:rPr>
              <w:t>۴۴۰</w:t>
            </w:r>
          </w:p>
          <w:p w14:paraId="11B170E5" w14:textId="77777777" w:rsidR="00AA7DD2" w:rsidRPr="0049061D" w:rsidRDefault="00AA7DD2" w:rsidP="00AA7DD2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منابع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برای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مطالعه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بیشتر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>:</w:t>
            </w:r>
          </w:p>
          <w:p w14:paraId="5F44B21E" w14:textId="77777777" w:rsidR="00AA7DD2" w:rsidRPr="0049061D" w:rsidRDefault="00AA7DD2" w:rsidP="00AA7DD2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r w:rsidRPr="0049061D">
              <w:rPr>
                <w:rFonts w:ascii="IRANYekanWebFn-Medium" w:cs="IRANYekanWebFn-Medium"/>
                <w:sz w:val="20"/>
                <w:szCs w:val="20"/>
              </w:rPr>
              <w:t>Orthodontics: Current Principles and Techniques</w:t>
            </w:r>
          </w:p>
          <w:p w14:paraId="69721A30" w14:textId="77777777" w:rsidR="00AA7DD2" w:rsidRPr="0049061D" w:rsidRDefault="00AA7DD2" w:rsidP="00AA7DD2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r w:rsidRPr="0049061D">
              <w:rPr>
                <w:rFonts w:ascii="IRANYekanWebFn-Medium" w:cs="IRANYekanWebFn-Medium"/>
                <w:sz w:val="20"/>
                <w:szCs w:val="20"/>
              </w:rPr>
              <w:t>5th Edition</w:t>
            </w:r>
          </w:p>
          <w:p w14:paraId="54AFE0E1" w14:textId="596395DA" w:rsidR="00AA7DD2" w:rsidRPr="0049061D" w:rsidRDefault="00AA7DD2" w:rsidP="00AA7DD2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Authors: Lee W. Graber, Robert L. </w:t>
            </w:r>
            <w:proofErr w:type="spellStart"/>
            <w:r w:rsidRPr="0049061D">
              <w:rPr>
                <w:rFonts w:ascii="IRANYekanWebFn-Medium" w:cs="IRANYekanWebFn-Medium"/>
                <w:sz w:val="20"/>
                <w:szCs w:val="20"/>
              </w:rPr>
              <w:t>Vanarsdall</w:t>
            </w:r>
            <w:proofErr w:type="spellEnd"/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, Katherine W.L. </w:t>
            </w:r>
            <w:proofErr w:type="spellStart"/>
            <w:r w:rsidRPr="0049061D">
              <w:rPr>
                <w:rFonts w:ascii="IRANYekanWebFn-Medium" w:cs="IRANYekanWebFn-Medium"/>
                <w:sz w:val="20"/>
                <w:szCs w:val="20"/>
              </w:rPr>
              <w:t>Vig</w:t>
            </w:r>
            <w:proofErr w:type="spellEnd"/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Chapter 14</w:t>
            </w:r>
          </w:p>
        </w:tc>
        <w:tc>
          <w:tcPr>
            <w:tcW w:w="1443" w:type="dxa"/>
          </w:tcPr>
          <w:p w14:paraId="7A52ECEE" w14:textId="452240F6" w:rsidR="00AA7DD2" w:rsidRPr="0049061D" w:rsidRDefault="00AA7DD2" w:rsidP="00AA7DD2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4" w:type="dxa"/>
          </w:tcPr>
          <w:p w14:paraId="2EE858A0" w14:textId="77777777" w:rsidR="00AA7DD2" w:rsidRDefault="00AA7DD2" w:rsidP="00AA7DD2">
            <w:pPr>
              <w:spacing w:after="0" w:line="240" w:lineRule="auto"/>
              <w:rPr>
                <w:sz w:val="20"/>
                <w:szCs w:val="20"/>
              </w:rPr>
            </w:pPr>
          </w:p>
          <w:p w14:paraId="5A585474" w14:textId="0538F21A" w:rsidR="00E42074" w:rsidRPr="00E42074" w:rsidRDefault="00E42074" w:rsidP="00E4207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21/6/1403</w:t>
            </w:r>
          </w:p>
        </w:tc>
      </w:tr>
      <w:tr w:rsidR="00AA7DD2" w:rsidRPr="0049061D" w14:paraId="7D2EA476" w14:textId="77777777" w:rsidTr="00A231BA">
        <w:trPr>
          <w:trHeight w:val="1598"/>
        </w:trPr>
        <w:tc>
          <w:tcPr>
            <w:tcW w:w="655" w:type="dxa"/>
          </w:tcPr>
          <w:p w14:paraId="1EC9EBA7" w14:textId="75710270" w:rsidR="00AA7DD2" w:rsidRPr="0049061D" w:rsidRDefault="00AA7DD2" w:rsidP="00AA7DD2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9061D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123" w:type="dxa"/>
          </w:tcPr>
          <w:p w14:paraId="664FA6C7" w14:textId="77777777" w:rsidR="00AA7DD2" w:rsidRPr="0049061D" w:rsidRDefault="00AA7DD2" w:rsidP="00AA7DD2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i/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تعریف،اتیولوژی،تشخیص،طبقه بندی،طرح ریزی درمان کراس بایت ها و عوارض آنها</w:t>
            </w:r>
          </w:p>
          <w:p w14:paraId="436216D2" w14:textId="7002901E" w:rsidR="00AA7DD2" w:rsidRPr="0049061D" w:rsidRDefault="00AA7DD2" w:rsidP="00AA7DD2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14:paraId="54F2CAD6" w14:textId="69F2A0CF" w:rsidR="00AA7DD2" w:rsidRPr="0049061D" w:rsidRDefault="00AA7DD2" w:rsidP="00AA7DD2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دکتر</w:t>
            </w: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 xml:space="preserve"> تنباکوچی</w:t>
            </w:r>
          </w:p>
        </w:tc>
        <w:tc>
          <w:tcPr>
            <w:tcW w:w="2082" w:type="dxa"/>
            <w:vMerge/>
          </w:tcPr>
          <w:p w14:paraId="25125620" w14:textId="384E8D3B" w:rsidR="00AA7DD2" w:rsidRPr="0049061D" w:rsidRDefault="00AA7DD2" w:rsidP="00AA7DD2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443" w:type="dxa"/>
          </w:tcPr>
          <w:p w14:paraId="55F08235" w14:textId="77777777" w:rsidR="00AA7DD2" w:rsidRDefault="00AA7DD2" w:rsidP="00AA7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1EBE03C" w14:textId="77777777" w:rsidR="00E42074" w:rsidRDefault="00E42074" w:rsidP="00E42074">
            <w:pPr>
              <w:rPr>
                <w:sz w:val="20"/>
                <w:szCs w:val="20"/>
              </w:rPr>
            </w:pPr>
          </w:p>
          <w:p w14:paraId="210621C2" w14:textId="77777777" w:rsidR="00E42074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28/6/1403</w:t>
            </w:r>
          </w:p>
          <w:p w14:paraId="4B7EC950" w14:textId="06C014D5" w:rsidR="00E42074" w:rsidRPr="00E42074" w:rsidRDefault="00E42074" w:rsidP="00E4207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4" w:type="dxa"/>
          </w:tcPr>
          <w:p w14:paraId="5AB54594" w14:textId="77777777" w:rsidR="00973F4B" w:rsidRDefault="00973F4B" w:rsidP="00AA7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8FE2218" w14:textId="77777777" w:rsidR="00973F4B" w:rsidRPr="00973F4B" w:rsidRDefault="00973F4B" w:rsidP="00973F4B">
            <w:pPr>
              <w:rPr>
                <w:sz w:val="20"/>
                <w:szCs w:val="20"/>
                <w:rtl/>
              </w:rPr>
            </w:pPr>
          </w:p>
          <w:p w14:paraId="6395379D" w14:textId="77777777" w:rsidR="00973F4B" w:rsidRDefault="00973F4B" w:rsidP="00973F4B">
            <w:pPr>
              <w:jc w:val="center"/>
              <w:rPr>
                <w:sz w:val="20"/>
                <w:szCs w:val="20"/>
                <w:rtl/>
              </w:rPr>
            </w:pPr>
          </w:p>
          <w:p w14:paraId="59FDEB09" w14:textId="5B27F0CC" w:rsidR="00973F4B" w:rsidRPr="00973F4B" w:rsidRDefault="00973F4B" w:rsidP="00973F4B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AA7DD2" w:rsidRPr="0049061D" w14:paraId="608035F5" w14:textId="77777777" w:rsidTr="00A231BA">
        <w:trPr>
          <w:trHeight w:val="442"/>
        </w:trPr>
        <w:tc>
          <w:tcPr>
            <w:tcW w:w="655" w:type="dxa"/>
          </w:tcPr>
          <w:p w14:paraId="198B4826" w14:textId="0B7787EA" w:rsidR="00AA7DD2" w:rsidRPr="0049061D" w:rsidRDefault="00AA7DD2" w:rsidP="00AA7DD2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9061D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123" w:type="dxa"/>
          </w:tcPr>
          <w:p w14:paraId="0F5B97B3" w14:textId="18BE0C1E" w:rsidR="00AA7DD2" w:rsidRPr="0049061D" w:rsidRDefault="00AA7DD2" w:rsidP="00AA7DD2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تعریف،اتیولوژی،تشخیص،طبقه بندی،طرح ریزی درمان و</w:t>
            </w: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 xml:space="preserve"> مال اکلوژن</w:t>
            </w:r>
            <w:r w:rsidRPr="0049061D">
              <w:rPr>
                <w:rFonts w:ascii="Times New Roman" w:hAnsi="Times New Roman" w:cs="B Mitra"/>
                <w:b/>
                <w:bCs/>
                <w:i/>
                <w:sz w:val="20"/>
                <w:szCs w:val="20"/>
                <w:lang w:bidi="fa-IR"/>
              </w:rPr>
              <w:t>Class II</w:t>
            </w:r>
          </w:p>
        </w:tc>
        <w:tc>
          <w:tcPr>
            <w:tcW w:w="1618" w:type="dxa"/>
          </w:tcPr>
          <w:p w14:paraId="4FB400CC" w14:textId="1C1010CC" w:rsidR="00AA7DD2" w:rsidRPr="0049061D" w:rsidRDefault="00AA7DD2" w:rsidP="00AA7DD2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دکترسرمدی</w:t>
            </w:r>
          </w:p>
        </w:tc>
        <w:tc>
          <w:tcPr>
            <w:tcW w:w="2082" w:type="dxa"/>
            <w:vMerge w:val="restart"/>
            <w:tcBorders>
              <w:top w:val="single" w:sz="8" w:space="0" w:color="auto"/>
            </w:tcBorders>
          </w:tcPr>
          <w:p w14:paraId="714B12CE" w14:textId="77777777" w:rsidR="00AA7DD2" w:rsidRPr="0049061D" w:rsidRDefault="00AA7DD2" w:rsidP="00AA7DD2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proofErr w:type="gramStart"/>
            <w:r w:rsidRPr="0049061D">
              <w:rPr>
                <w:rFonts w:ascii="IRANYekanWebFn-Medium" w:cs="IRANYekanWebFn-Medium"/>
                <w:sz w:val="20"/>
                <w:szCs w:val="20"/>
              </w:rPr>
              <w:t>.Contemporary</w:t>
            </w:r>
            <w:proofErr w:type="gramEnd"/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Orthodontics, William R </w:t>
            </w:r>
            <w:proofErr w:type="spellStart"/>
            <w:r w:rsidRPr="0049061D">
              <w:rPr>
                <w:rFonts w:ascii="IRANYekanWebFn-Medium" w:cs="IRANYekanWebFn-Medium"/>
                <w:sz w:val="20"/>
                <w:szCs w:val="20"/>
              </w:rPr>
              <w:t>Proffit</w:t>
            </w:r>
            <w:proofErr w:type="spellEnd"/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, 5th edition, 2013 )1</w:t>
            </w:r>
          </w:p>
          <w:p w14:paraId="47D76E5A" w14:textId="0EBABDF0" w:rsidR="00AA7DD2" w:rsidRPr="0049061D" w:rsidRDefault="00AA7DD2" w:rsidP="00AA7DD2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Orthodontic and </w:t>
            </w:r>
            <w:proofErr w:type="spellStart"/>
            <w:r w:rsidRPr="0049061D">
              <w:rPr>
                <w:rFonts w:ascii="IRANYekanWebFn-Medium" w:cs="IRANYekanWebFn-Medium"/>
                <w:sz w:val="20"/>
                <w:szCs w:val="20"/>
              </w:rPr>
              <w:t>Dentofacial</w:t>
            </w:r>
            <w:proofErr w:type="spellEnd"/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Orthopedic </w:t>
            </w:r>
            <w:proofErr w:type="gramStart"/>
            <w:r w:rsidRPr="0049061D">
              <w:rPr>
                <w:rFonts w:ascii="IRANYekanWebFn-Medium" w:cs="IRANYekanWebFn-Medium"/>
                <w:sz w:val="20"/>
                <w:szCs w:val="20"/>
              </w:rPr>
              <w:t>Treatment ,</w:t>
            </w:r>
            <w:proofErr w:type="gramEnd"/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Thomas </w:t>
            </w:r>
            <w:proofErr w:type="spellStart"/>
            <w:r w:rsidRPr="0049061D">
              <w:rPr>
                <w:rFonts w:ascii="IRANYekanWebFn-Medium" w:cs="IRANYekanWebFn-Medium"/>
                <w:sz w:val="20"/>
                <w:szCs w:val="20"/>
              </w:rPr>
              <w:t>Rakosi</w:t>
            </w:r>
            <w:proofErr w:type="spellEnd"/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)2</w:t>
            </w:r>
          </w:p>
          <w:p w14:paraId="4045C409" w14:textId="77777777" w:rsidR="00AA7DD2" w:rsidRPr="0049061D" w:rsidRDefault="00AA7DD2" w:rsidP="00AA7DD2">
            <w:pPr>
              <w:rPr>
                <w:sz w:val="20"/>
                <w:szCs w:val="20"/>
                <w:rtl/>
              </w:rPr>
            </w:pPr>
          </w:p>
          <w:p w14:paraId="3CC56BAF" w14:textId="77777777" w:rsidR="00AA7DD2" w:rsidRPr="0049061D" w:rsidRDefault="00AA7DD2" w:rsidP="00AA7DD2">
            <w:pPr>
              <w:rPr>
                <w:sz w:val="20"/>
                <w:szCs w:val="20"/>
                <w:rtl/>
              </w:rPr>
            </w:pPr>
          </w:p>
          <w:p w14:paraId="2D154AF9" w14:textId="7CC0F03D" w:rsidR="00AA7DD2" w:rsidRPr="0049061D" w:rsidRDefault="00AA7DD2" w:rsidP="00AA7DD2">
            <w:pPr>
              <w:rPr>
                <w:sz w:val="20"/>
                <w:szCs w:val="20"/>
                <w:rtl/>
              </w:rPr>
            </w:pPr>
          </w:p>
          <w:p w14:paraId="10CD41EF" w14:textId="77777777" w:rsidR="00AA7DD2" w:rsidRPr="0049061D" w:rsidRDefault="00AA7DD2" w:rsidP="00AA7DD2">
            <w:pPr>
              <w:rPr>
                <w:sz w:val="20"/>
                <w:szCs w:val="20"/>
                <w:rtl/>
              </w:rPr>
            </w:pPr>
          </w:p>
        </w:tc>
        <w:tc>
          <w:tcPr>
            <w:tcW w:w="1443" w:type="dxa"/>
          </w:tcPr>
          <w:p w14:paraId="2EB15D5B" w14:textId="4AE38CFF" w:rsidR="00AA7DD2" w:rsidRPr="0049061D" w:rsidRDefault="00973F4B" w:rsidP="00AA7DD2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4</w:t>
            </w:r>
            <w:r w:rsidR="0035243E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/7/1403</w:t>
            </w:r>
          </w:p>
        </w:tc>
        <w:tc>
          <w:tcPr>
            <w:tcW w:w="1514" w:type="dxa"/>
          </w:tcPr>
          <w:p w14:paraId="6557485E" w14:textId="6A6D88BC" w:rsidR="00AA7DD2" w:rsidRPr="0049061D" w:rsidRDefault="00AA7DD2" w:rsidP="00AA7DD2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116746" w:rsidRPr="0049061D" w14:paraId="17D7697B" w14:textId="77777777" w:rsidTr="00A231BA">
        <w:trPr>
          <w:trHeight w:val="457"/>
        </w:trPr>
        <w:tc>
          <w:tcPr>
            <w:tcW w:w="655" w:type="dxa"/>
          </w:tcPr>
          <w:p w14:paraId="50E59FC8" w14:textId="03A5CDFD" w:rsidR="00116746" w:rsidRPr="0049061D" w:rsidRDefault="00116746" w:rsidP="0011674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9061D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123" w:type="dxa"/>
          </w:tcPr>
          <w:p w14:paraId="4DE39CFC" w14:textId="77777777" w:rsidR="00116746" w:rsidRPr="0049061D" w:rsidRDefault="00116746" w:rsidP="00116746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i/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تعریف،اتیولوژی،تشخیص،طبقه بندی،طرح ریزی درمان و</w:t>
            </w: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 xml:space="preserve"> مال اکلوژن</w:t>
            </w:r>
            <w:r w:rsidRPr="0049061D">
              <w:rPr>
                <w:rFonts w:ascii="Times New Roman" w:hAnsi="Times New Roman" w:cs="B Mitra"/>
                <w:b/>
                <w:bCs/>
                <w:i/>
                <w:sz w:val="20"/>
                <w:szCs w:val="20"/>
                <w:lang w:bidi="fa-IR"/>
              </w:rPr>
              <w:t>Class II</w:t>
            </w:r>
          </w:p>
          <w:p w14:paraId="142FACA7" w14:textId="4BADB767" w:rsidR="00116746" w:rsidRPr="0049061D" w:rsidRDefault="00116746" w:rsidP="0011674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14:paraId="648EE204" w14:textId="2F6135A8" w:rsidR="00116746" w:rsidRPr="0049061D" w:rsidRDefault="00116746" w:rsidP="0011674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دکترسرمدی</w:t>
            </w:r>
          </w:p>
        </w:tc>
        <w:tc>
          <w:tcPr>
            <w:tcW w:w="2082" w:type="dxa"/>
            <w:vMerge/>
          </w:tcPr>
          <w:p w14:paraId="03FF32DA" w14:textId="478F6E7F" w:rsidR="00116746" w:rsidRPr="0049061D" w:rsidRDefault="00116746" w:rsidP="00116746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443" w:type="dxa"/>
          </w:tcPr>
          <w:p w14:paraId="704E80CD" w14:textId="4F479F0B" w:rsidR="00116746" w:rsidRPr="0049061D" w:rsidRDefault="0035243E" w:rsidP="0011674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1</w:t>
            </w:r>
            <w:r w:rsidR="00973F4B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1</w:t>
            </w:r>
            <w:r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/7/1403</w:t>
            </w:r>
          </w:p>
        </w:tc>
        <w:tc>
          <w:tcPr>
            <w:tcW w:w="1514" w:type="dxa"/>
          </w:tcPr>
          <w:p w14:paraId="0EB02DBD" w14:textId="7F4D6D0A" w:rsidR="00116746" w:rsidRPr="0049061D" w:rsidRDefault="00116746" w:rsidP="0011674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116746" w:rsidRPr="0049061D" w14:paraId="67E9FFAA" w14:textId="77777777" w:rsidTr="00A231BA">
        <w:trPr>
          <w:trHeight w:val="442"/>
        </w:trPr>
        <w:tc>
          <w:tcPr>
            <w:tcW w:w="655" w:type="dxa"/>
          </w:tcPr>
          <w:p w14:paraId="2B3D2B44" w14:textId="0ADC1C4F" w:rsidR="00116746" w:rsidRPr="0049061D" w:rsidRDefault="00116746" w:rsidP="0011674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9061D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123" w:type="dxa"/>
          </w:tcPr>
          <w:p w14:paraId="64B1AB43" w14:textId="300A5154" w:rsidR="00116746" w:rsidRPr="0049061D" w:rsidRDefault="00116746" w:rsidP="0011674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تعریف،اتیولوژی،تشخیص،طبقه بندی،طرح ریزی درمان و</w:t>
            </w: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 xml:space="preserve"> مال اکلوژن</w:t>
            </w:r>
            <w:r w:rsidRPr="0049061D">
              <w:rPr>
                <w:rFonts w:ascii="Times New Roman" w:hAnsi="Times New Roman" w:cs="B Mitra"/>
                <w:b/>
                <w:bCs/>
                <w:i/>
                <w:sz w:val="20"/>
                <w:szCs w:val="20"/>
                <w:lang w:bidi="fa-IR"/>
              </w:rPr>
              <w:t>Class II</w:t>
            </w:r>
          </w:p>
        </w:tc>
        <w:tc>
          <w:tcPr>
            <w:tcW w:w="1618" w:type="dxa"/>
          </w:tcPr>
          <w:p w14:paraId="7DD11F82" w14:textId="3F5435D0" w:rsidR="00116746" w:rsidRPr="0049061D" w:rsidRDefault="00116746" w:rsidP="0011674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دکترسرمدی</w:t>
            </w:r>
          </w:p>
        </w:tc>
        <w:tc>
          <w:tcPr>
            <w:tcW w:w="2082" w:type="dxa"/>
            <w:vMerge/>
          </w:tcPr>
          <w:p w14:paraId="0F042832" w14:textId="590995AD" w:rsidR="00116746" w:rsidRPr="0049061D" w:rsidRDefault="00116746" w:rsidP="00116746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443" w:type="dxa"/>
          </w:tcPr>
          <w:p w14:paraId="2D86CD7F" w14:textId="7E5BDEE6" w:rsidR="00116746" w:rsidRPr="0049061D" w:rsidRDefault="00973F4B" w:rsidP="0011674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18</w:t>
            </w:r>
            <w:r w:rsidR="0035243E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/7/1403</w:t>
            </w:r>
          </w:p>
        </w:tc>
        <w:tc>
          <w:tcPr>
            <w:tcW w:w="1514" w:type="dxa"/>
          </w:tcPr>
          <w:p w14:paraId="278657FB" w14:textId="77777777" w:rsidR="00116746" w:rsidRPr="0049061D" w:rsidRDefault="00116746" w:rsidP="0011674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116746" w:rsidRPr="0049061D" w14:paraId="3EB303BD" w14:textId="77777777" w:rsidTr="00A231BA">
        <w:trPr>
          <w:trHeight w:val="442"/>
        </w:trPr>
        <w:tc>
          <w:tcPr>
            <w:tcW w:w="655" w:type="dxa"/>
          </w:tcPr>
          <w:p w14:paraId="4301CA5F" w14:textId="3936BB6C" w:rsidR="00116746" w:rsidRPr="0049061D" w:rsidRDefault="00116746" w:rsidP="00116746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9061D"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123" w:type="dxa"/>
          </w:tcPr>
          <w:p w14:paraId="16DEDEEE" w14:textId="6E621F46" w:rsidR="00116746" w:rsidRPr="0049061D" w:rsidRDefault="00116746" w:rsidP="00116746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i/>
                <w:sz w:val="20"/>
                <w:szCs w:val="20"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آشنایی با پلاک های ارتودنسی و نحوه طراحی آنها</w:t>
            </w:r>
          </w:p>
          <w:p w14:paraId="36BD840A" w14:textId="5ACA141F" w:rsidR="00116746" w:rsidRPr="0049061D" w:rsidRDefault="00116746" w:rsidP="0011674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14:paraId="1648F366" w14:textId="1CA146DB" w:rsidR="00116746" w:rsidRPr="0049061D" w:rsidRDefault="00116746" w:rsidP="0011674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دکتر صفار</w:t>
            </w:r>
          </w:p>
        </w:tc>
        <w:tc>
          <w:tcPr>
            <w:tcW w:w="2082" w:type="dxa"/>
            <w:vMerge w:val="restart"/>
          </w:tcPr>
          <w:p w14:paraId="1F7F5232" w14:textId="63E7B0C6" w:rsidR="00116746" w:rsidRPr="0049061D" w:rsidRDefault="00116746" w:rsidP="00116746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061D">
              <w:rPr>
                <w:rFonts w:ascii="IRANYekanWebFn-Medium" w:cs="IRANYekanWebFn-Medium"/>
                <w:sz w:val="20"/>
                <w:szCs w:val="20"/>
              </w:rPr>
              <w:t>Removable orthodontic appliances</w:t>
            </w:r>
          </w:p>
        </w:tc>
        <w:tc>
          <w:tcPr>
            <w:tcW w:w="1443" w:type="dxa"/>
          </w:tcPr>
          <w:p w14:paraId="02299B7E" w14:textId="77777777" w:rsidR="00116746" w:rsidRDefault="00116746" w:rsidP="00973F4B">
            <w:pPr>
              <w:spacing w:after="0" w:line="240" w:lineRule="auto"/>
              <w:rPr>
                <w:sz w:val="20"/>
                <w:szCs w:val="20"/>
              </w:rPr>
            </w:pPr>
          </w:p>
          <w:p w14:paraId="7281047B" w14:textId="5D3F0037" w:rsidR="00973F4B" w:rsidRPr="00973F4B" w:rsidRDefault="00973F4B" w:rsidP="00973F4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25/7/1403</w:t>
            </w:r>
          </w:p>
        </w:tc>
        <w:tc>
          <w:tcPr>
            <w:tcW w:w="1514" w:type="dxa"/>
          </w:tcPr>
          <w:p w14:paraId="5A95C4FD" w14:textId="77777777" w:rsidR="00116746" w:rsidRPr="0049061D" w:rsidRDefault="00116746" w:rsidP="0011674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E42074" w:rsidRPr="0049061D" w14:paraId="497FAB39" w14:textId="77777777" w:rsidTr="00A231BA">
        <w:trPr>
          <w:trHeight w:val="442"/>
        </w:trPr>
        <w:tc>
          <w:tcPr>
            <w:tcW w:w="655" w:type="dxa"/>
          </w:tcPr>
          <w:p w14:paraId="35840122" w14:textId="03C0E4F8" w:rsidR="00E42074" w:rsidRPr="0049061D" w:rsidRDefault="00E42074" w:rsidP="00E42074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9061D"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123" w:type="dxa"/>
          </w:tcPr>
          <w:p w14:paraId="7F1B1B03" w14:textId="45569FAA" w:rsidR="00E42074" w:rsidRPr="0049061D" w:rsidRDefault="00E42074" w:rsidP="00E42074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i/>
                <w:sz w:val="20"/>
                <w:szCs w:val="20"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آشنایی با پلاک های ارتودنسی و نحوه طراحی آنها</w:t>
            </w:r>
          </w:p>
          <w:p w14:paraId="242C32DF" w14:textId="1572DD8E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14:paraId="438CA823" w14:textId="7227EE50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دکتر صفار</w:t>
            </w:r>
          </w:p>
        </w:tc>
        <w:tc>
          <w:tcPr>
            <w:tcW w:w="2082" w:type="dxa"/>
            <w:vMerge/>
          </w:tcPr>
          <w:p w14:paraId="4EA84D5B" w14:textId="0760DA62" w:rsidR="00E42074" w:rsidRPr="0049061D" w:rsidRDefault="00E42074" w:rsidP="00E42074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443" w:type="dxa"/>
          </w:tcPr>
          <w:p w14:paraId="29AC8CAD" w14:textId="4018BF51" w:rsidR="00E42074" w:rsidRPr="00973F4B" w:rsidRDefault="00E42074" w:rsidP="00E4207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4" w:type="dxa"/>
          </w:tcPr>
          <w:p w14:paraId="662DBA01" w14:textId="77777777" w:rsidR="00E42074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B9DA2E9" w14:textId="0345B174" w:rsidR="00E42074" w:rsidRPr="00E42074" w:rsidRDefault="00E42074" w:rsidP="00E4207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2/8/1403</w:t>
            </w:r>
          </w:p>
        </w:tc>
      </w:tr>
      <w:tr w:rsidR="00E42074" w:rsidRPr="0049061D" w14:paraId="17283C57" w14:textId="77777777" w:rsidTr="00A231BA">
        <w:trPr>
          <w:trHeight w:val="442"/>
        </w:trPr>
        <w:tc>
          <w:tcPr>
            <w:tcW w:w="655" w:type="dxa"/>
          </w:tcPr>
          <w:p w14:paraId="6FE16163" w14:textId="4A010E31" w:rsidR="00E42074" w:rsidRPr="0049061D" w:rsidRDefault="00E42074" w:rsidP="00E42074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9061D"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123" w:type="dxa"/>
          </w:tcPr>
          <w:p w14:paraId="4DE83807" w14:textId="27381181" w:rsidR="00E42074" w:rsidRPr="0049061D" w:rsidRDefault="00E42074" w:rsidP="00E42074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i/>
                <w:sz w:val="20"/>
                <w:szCs w:val="20"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آشنایی با پلاک های ارتودنسی و نحوه طراحی آنها</w:t>
            </w:r>
          </w:p>
          <w:p w14:paraId="3462096D" w14:textId="72AA4076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14:paraId="30107B2E" w14:textId="00EE5A18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دکتر صفار</w:t>
            </w:r>
          </w:p>
        </w:tc>
        <w:tc>
          <w:tcPr>
            <w:tcW w:w="2082" w:type="dxa"/>
            <w:vMerge/>
          </w:tcPr>
          <w:p w14:paraId="035272B9" w14:textId="77777777" w:rsidR="00E42074" w:rsidRPr="0049061D" w:rsidRDefault="00E42074" w:rsidP="00E42074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443" w:type="dxa"/>
          </w:tcPr>
          <w:p w14:paraId="327AE2FC" w14:textId="77777777" w:rsidR="00E42074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D07E2F9" w14:textId="2F62AD7F" w:rsidR="00E42074" w:rsidRPr="00E42074" w:rsidRDefault="00E42074" w:rsidP="00E4207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9/8/1403</w:t>
            </w:r>
          </w:p>
        </w:tc>
        <w:tc>
          <w:tcPr>
            <w:tcW w:w="1514" w:type="dxa"/>
          </w:tcPr>
          <w:p w14:paraId="029B340B" w14:textId="52302519" w:rsidR="00E42074" w:rsidRPr="00973F4B" w:rsidRDefault="00E42074" w:rsidP="00E4207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42074" w:rsidRPr="0049061D" w14:paraId="604DB9F7" w14:textId="77777777" w:rsidTr="00A231BA">
        <w:trPr>
          <w:trHeight w:val="442"/>
        </w:trPr>
        <w:tc>
          <w:tcPr>
            <w:tcW w:w="655" w:type="dxa"/>
          </w:tcPr>
          <w:p w14:paraId="5E934932" w14:textId="258A50B5" w:rsidR="00E42074" w:rsidRPr="0049061D" w:rsidRDefault="00E42074" w:rsidP="00E42074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9061D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9</w:t>
            </w:r>
          </w:p>
        </w:tc>
        <w:tc>
          <w:tcPr>
            <w:tcW w:w="3123" w:type="dxa"/>
          </w:tcPr>
          <w:p w14:paraId="536BF43B" w14:textId="60BA3AC9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تعریف،اتیولوژی،تشخیص،طبقه بندی،طرح ریزی درمان مال اکلوژن</w:t>
            </w:r>
            <w:r w:rsidRPr="0049061D">
              <w:rPr>
                <w:rFonts w:ascii="Times New Roman" w:hAnsi="Times New Roman" w:cs="B Mitra"/>
                <w:b/>
                <w:bCs/>
                <w:i/>
                <w:sz w:val="20"/>
                <w:szCs w:val="20"/>
                <w:lang w:bidi="fa-IR"/>
              </w:rPr>
              <w:t>Class III</w:t>
            </w: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 xml:space="preserve"> - درمان های </w:t>
            </w:r>
            <w:r w:rsidRPr="0049061D">
              <w:rPr>
                <w:rFonts w:ascii="Times New Roman" w:hAnsi="Times New Roman" w:cs="B Mitra"/>
                <w:b/>
                <w:bCs/>
                <w:i/>
                <w:sz w:val="20"/>
                <w:szCs w:val="20"/>
                <w:lang w:bidi="fa-IR"/>
              </w:rPr>
              <w:t>Camouflage</w:t>
            </w: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 xml:space="preserve"> و جراحی های ارتوگناتیک</w:t>
            </w:r>
          </w:p>
        </w:tc>
        <w:tc>
          <w:tcPr>
            <w:tcW w:w="1618" w:type="dxa"/>
          </w:tcPr>
          <w:p w14:paraId="6F8558F1" w14:textId="5302F4E7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دکترعرب</w:t>
            </w:r>
          </w:p>
        </w:tc>
        <w:tc>
          <w:tcPr>
            <w:tcW w:w="2082" w:type="dxa"/>
            <w:vMerge w:val="restart"/>
          </w:tcPr>
          <w:p w14:paraId="69B209C3" w14:textId="5F6F873B" w:rsidR="00E42074" w:rsidRPr="0049061D" w:rsidRDefault="00E42074" w:rsidP="00E42074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061D">
              <w:rPr>
                <w:rFonts w:ascii="IRANYekanWebFn-Medium" w:cs="IRANYekanWebFn-Medium"/>
                <w:sz w:val="20"/>
                <w:szCs w:val="20"/>
              </w:rPr>
              <w:t>profit WR, Fields HW, Sarver DM. Contemporary orthodontics. St Louis</w:t>
            </w:r>
          </w:p>
        </w:tc>
        <w:tc>
          <w:tcPr>
            <w:tcW w:w="1443" w:type="dxa"/>
          </w:tcPr>
          <w:p w14:paraId="6E2D738D" w14:textId="122624D8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16/8/1403</w:t>
            </w:r>
          </w:p>
        </w:tc>
        <w:tc>
          <w:tcPr>
            <w:tcW w:w="1514" w:type="dxa"/>
          </w:tcPr>
          <w:p w14:paraId="60B6CFC6" w14:textId="77777777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E42074" w:rsidRPr="0049061D" w14:paraId="5CCFEF56" w14:textId="77777777" w:rsidTr="00A231BA">
        <w:trPr>
          <w:trHeight w:val="1553"/>
        </w:trPr>
        <w:tc>
          <w:tcPr>
            <w:tcW w:w="655" w:type="dxa"/>
          </w:tcPr>
          <w:p w14:paraId="20E42D2C" w14:textId="2CEEED69" w:rsidR="00E42074" w:rsidRPr="0049061D" w:rsidRDefault="00E42074" w:rsidP="00E42074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9061D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123" w:type="dxa"/>
          </w:tcPr>
          <w:p w14:paraId="6CA5AECC" w14:textId="636E0D7B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تعریف،اتیولوژی،تشخیص،طبقه بندی،طرح ریزی درمان مال اکلوژن</w:t>
            </w:r>
            <w:r w:rsidRPr="0049061D">
              <w:rPr>
                <w:rFonts w:ascii="Times New Roman" w:hAnsi="Times New Roman" w:cs="B Mitra"/>
                <w:b/>
                <w:bCs/>
                <w:i/>
                <w:sz w:val="20"/>
                <w:szCs w:val="20"/>
                <w:lang w:bidi="fa-IR"/>
              </w:rPr>
              <w:t>Class III</w:t>
            </w: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 xml:space="preserve"> - درمان های </w:t>
            </w:r>
            <w:r w:rsidRPr="0049061D">
              <w:rPr>
                <w:rFonts w:ascii="Times New Roman" w:hAnsi="Times New Roman" w:cs="B Mitra"/>
                <w:b/>
                <w:bCs/>
                <w:i/>
                <w:sz w:val="20"/>
                <w:szCs w:val="20"/>
                <w:lang w:bidi="fa-IR"/>
              </w:rPr>
              <w:t>Camouflage</w:t>
            </w: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 xml:space="preserve"> و جراحی های ارتوگناتیک</w:t>
            </w:r>
          </w:p>
        </w:tc>
        <w:tc>
          <w:tcPr>
            <w:tcW w:w="1618" w:type="dxa"/>
          </w:tcPr>
          <w:p w14:paraId="2B2FC2B2" w14:textId="337A25E0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دکتر عرب</w:t>
            </w:r>
          </w:p>
        </w:tc>
        <w:tc>
          <w:tcPr>
            <w:tcW w:w="2082" w:type="dxa"/>
            <w:vMerge/>
          </w:tcPr>
          <w:p w14:paraId="624CE06F" w14:textId="77777777" w:rsidR="00E42074" w:rsidRPr="0049061D" w:rsidRDefault="00E42074" w:rsidP="00E42074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443" w:type="dxa"/>
          </w:tcPr>
          <w:p w14:paraId="0A27E506" w14:textId="77777777" w:rsidR="00E42074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AE8AF72" w14:textId="77777777" w:rsidR="00E42074" w:rsidRDefault="00E42074" w:rsidP="00E42074">
            <w:pPr>
              <w:rPr>
                <w:sz w:val="20"/>
                <w:szCs w:val="20"/>
                <w:rtl/>
              </w:rPr>
            </w:pPr>
          </w:p>
          <w:p w14:paraId="3A4ADDE3" w14:textId="51490709" w:rsidR="00E42074" w:rsidRPr="00973F4B" w:rsidRDefault="00E42074" w:rsidP="00E4207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4" w:type="dxa"/>
          </w:tcPr>
          <w:p w14:paraId="02A8AEB0" w14:textId="77777777" w:rsidR="00E42074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87F9CBB" w14:textId="77777777" w:rsidR="00E42074" w:rsidRDefault="00E42074" w:rsidP="00E42074">
            <w:pPr>
              <w:rPr>
                <w:sz w:val="20"/>
                <w:szCs w:val="20"/>
              </w:rPr>
            </w:pPr>
          </w:p>
          <w:p w14:paraId="652F25F4" w14:textId="12AC8A0D" w:rsidR="00E42074" w:rsidRPr="00E42074" w:rsidRDefault="00E42074" w:rsidP="00E4207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23/8/1403</w:t>
            </w:r>
          </w:p>
        </w:tc>
      </w:tr>
      <w:tr w:rsidR="00E42074" w:rsidRPr="0049061D" w14:paraId="2C1247BB" w14:textId="77777777" w:rsidTr="00A231BA">
        <w:trPr>
          <w:trHeight w:val="442"/>
        </w:trPr>
        <w:tc>
          <w:tcPr>
            <w:tcW w:w="655" w:type="dxa"/>
          </w:tcPr>
          <w:p w14:paraId="42BE7452" w14:textId="3191933D" w:rsidR="00E42074" w:rsidRPr="0049061D" w:rsidRDefault="00E42074" w:rsidP="00E42074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9061D">
              <w:rPr>
                <w:rFonts w:cs="B Mitra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123" w:type="dxa"/>
          </w:tcPr>
          <w:p w14:paraId="1F814C94" w14:textId="10080712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تعریف،اتیولوژی،تشخیص،طبقه بندی،طرح ریزی درمان مال اکلوژن</w:t>
            </w:r>
            <w:r w:rsidRPr="0049061D">
              <w:rPr>
                <w:rFonts w:ascii="Times New Roman" w:hAnsi="Times New Roman" w:cs="B Mitra"/>
                <w:b/>
                <w:bCs/>
                <w:i/>
                <w:sz w:val="20"/>
                <w:szCs w:val="20"/>
                <w:lang w:bidi="fa-IR"/>
              </w:rPr>
              <w:t>Class III</w:t>
            </w: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 xml:space="preserve"> - درمان های </w:t>
            </w:r>
            <w:r w:rsidRPr="0049061D">
              <w:rPr>
                <w:rFonts w:ascii="Times New Roman" w:hAnsi="Times New Roman" w:cs="B Mitra"/>
                <w:b/>
                <w:bCs/>
                <w:i/>
                <w:sz w:val="20"/>
                <w:szCs w:val="20"/>
                <w:lang w:bidi="fa-IR"/>
              </w:rPr>
              <w:t>Camouflage</w:t>
            </w: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 xml:space="preserve"> و جراحی های ارتوگناتیک</w:t>
            </w:r>
          </w:p>
        </w:tc>
        <w:tc>
          <w:tcPr>
            <w:tcW w:w="1618" w:type="dxa"/>
          </w:tcPr>
          <w:p w14:paraId="3E638303" w14:textId="700BCD27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دکتر عرب</w:t>
            </w:r>
          </w:p>
        </w:tc>
        <w:tc>
          <w:tcPr>
            <w:tcW w:w="2082" w:type="dxa"/>
            <w:vMerge/>
          </w:tcPr>
          <w:p w14:paraId="0AA5DB3E" w14:textId="3C38D4BF" w:rsidR="00E42074" w:rsidRPr="0049061D" w:rsidRDefault="00E42074" w:rsidP="00E42074">
            <w:pPr>
              <w:bidi/>
              <w:spacing w:after="0" w:line="240" w:lineRule="auto"/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1443" w:type="dxa"/>
          </w:tcPr>
          <w:p w14:paraId="3BB6F2B6" w14:textId="77777777" w:rsidR="00E42074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7D88223" w14:textId="748A10B2" w:rsidR="00E42074" w:rsidRPr="00E42074" w:rsidRDefault="00E42074" w:rsidP="00E4207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30/8/1403</w:t>
            </w:r>
          </w:p>
        </w:tc>
        <w:tc>
          <w:tcPr>
            <w:tcW w:w="1514" w:type="dxa"/>
          </w:tcPr>
          <w:p w14:paraId="3868B1F1" w14:textId="77777777" w:rsidR="00E42074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8053D6C" w14:textId="311571CE" w:rsidR="00E42074" w:rsidRPr="00973F4B" w:rsidRDefault="00E42074" w:rsidP="00E4207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42074" w:rsidRPr="0049061D" w14:paraId="66173C9C" w14:textId="77777777" w:rsidTr="00A231BA">
        <w:trPr>
          <w:trHeight w:val="442"/>
        </w:trPr>
        <w:tc>
          <w:tcPr>
            <w:tcW w:w="655" w:type="dxa"/>
          </w:tcPr>
          <w:p w14:paraId="54568F33" w14:textId="458C19F3" w:rsidR="00E42074" w:rsidRPr="0049061D" w:rsidRDefault="00E42074" w:rsidP="00E42074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9061D">
              <w:rPr>
                <w:rFonts w:cs="B Mitra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123" w:type="dxa"/>
          </w:tcPr>
          <w:p w14:paraId="17C06F32" w14:textId="2D04460D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آشنایی با دستگاه های ثابت ارتودنسی</w:t>
            </w:r>
          </w:p>
        </w:tc>
        <w:tc>
          <w:tcPr>
            <w:tcW w:w="1618" w:type="dxa"/>
          </w:tcPr>
          <w:p w14:paraId="4C769892" w14:textId="0FCA35A6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دکتر میرهاشمی</w:t>
            </w:r>
          </w:p>
        </w:tc>
        <w:tc>
          <w:tcPr>
            <w:tcW w:w="2082" w:type="dxa"/>
          </w:tcPr>
          <w:p w14:paraId="51FD7A8C" w14:textId="77777777" w:rsidR="00E42074" w:rsidRPr="0049061D" w:rsidRDefault="00E42074" w:rsidP="00E42074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proofErr w:type="spellStart"/>
            <w:r w:rsidRPr="0049061D">
              <w:rPr>
                <w:rFonts w:ascii="IRANYekanWebFn-Medium" w:cs="IRANYekanWebFn-Medium"/>
                <w:sz w:val="20"/>
                <w:szCs w:val="20"/>
              </w:rPr>
              <w:t>Proffit</w:t>
            </w:r>
            <w:proofErr w:type="spellEnd"/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WR, Fields HW, and D. MS., Contemporary orthodontics. </w:t>
            </w:r>
            <w:proofErr w:type="gramStart"/>
            <w:r w:rsidRPr="0049061D">
              <w:rPr>
                <w:rFonts w:ascii="IRANYekanWebFn-Medium" w:cs="IRANYekanWebFn-Medium"/>
                <w:sz w:val="20"/>
                <w:szCs w:val="20"/>
              </w:rPr>
              <w:t>Vol. .</w:t>
            </w:r>
            <w:proofErr w:type="gramEnd"/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5. 2013 Chapter10</w:t>
            </w:r>
          </w:p>
          <w:p w14:paraId="045325A7" w14:textId="77777777" w:rsidR="00E42074" w:rsidRPr="0049061D" w:rsidRDefault="00E42074" w:rsidP="00E42074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منابع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برای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مطالعه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بیشتر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>:</w:t>
            </w:r>
          </w:p>
          <w:p w14:paraId="7CC7F6D9" w14:textId="04D83484" w:rsidR="00E42074" w:rsidRPr="0049061D" w:rsidRDefault="00E42074" w:rsidP="00E42074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, Moyers </w:t>
            </w:r>
            <w:proofErr w:type="spellStart"/>
            <w:r w:rsidRPr="0049061D">
              <w:rPr>
                <w:rFonts w:ascii="IRANYekanWebFn-Medium" w:cs="IRANYekanWebFn-Medium"/>
                <w:sz w:val="20"/>
                <w:szCs w:val="20"/>
              </w:rPr>
              <w:t>RE,Handbook</w:t>
            </w:r>
            <w:proofErr w:type="spellEnd"/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of orthodontics,4th edition-1</w:t>
            </w:r>
          </w:p>
        </w:tc>
        <w:tc>
          <w:tcPr>
            <w:tcW w:w="1443" w:type="dxa"/>
          </w:tcPr>
          <w:p w14:paraId="0FF64067" w14:textId="77777777" w:rsidR="00E42074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64565CA" w14:textId="77777777" w:rsidR="00E42074" w:rsidRDefault="00E42074" w:rsidP="00E42074">
            <w:pPr>
              <w:rPr>
                <w:sz w:val="20"/>
                <w:szCs w:val="20"/>
              </w:rPr>
            </w:pPr>
          </w:p>
          <w:p w14:paraId="1E55CC8F" w14:textId="1F5EB94C" w:rsidR="00E42074" w:rsidRPr="00E42074" w:rsidRDefault="00E42074" w:rsidP="00E4207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7/9/1403</w:t>
            </w:r>
          </w:p>
        </w:tc>
        <w:tc>
          <w:tcPr>
            <w:tcW w:w="1514" w:type="dxa"/>
          </w:tcPr>
          <w:p w14:paraId="5C9548D0" w14:textId="1520E979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E42074" w:rsidRPr="0049061D" w14:paraId="1C141F73" w14:textId="77777777" w:rsidTr="00A231BA">
        <w:trPr>
          <w:trHeight w:val="442"/>
        </w:trPr>
        <w:tc>
          <w:tcPr>
            <w:tcW w:w="655" w:type="dxa"/>
          </w:tcPr>
          <w:p w14:paraId="247D1FD7" w14:textId="7E60D019" w:rsidR="00E42074" w:rsidRPr="0049061D" w:rsidRDefault="00E42074" w:rsidP="00E42074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9061D">
              <w:rPr>
                <w:rFonts w:cs="B Mitra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123" w:type="dxa"/>
          </w:tcPr>
          <w:p w14:paraId="6F3B358C" w14:textId="769248FE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آشنایی و کاربرد پلاک های شفاف ارتودنسی</w:t>
            </w:r>
          </w:p>
        </w:tc>
        <w:tc>
          <w:tcPr>
            <w:tcW w:w="1618" w:type="dxa"/>
          </w:tcPr>
          <w:p w14:paraId="4D822FC6" w14:textId="5B78EB1C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دکتر قدیریان</w:t>
            </w:r>
          </w:p>
        </w:tc>
        <w:tc>
          <w:tcPr>
            <w:tcW w:w="2082" w:type="dxa"/>
          </w:tcPr>
          <w:p w14:paraId="07CF7138" w14:textId="77777777" w:rsidR="00E42074" w:rsidRPr="0049061D" w:rsidRDefault="00E42074" w:rsidP="00E42074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Graber LW. </w:t>
            </w:r>
            <w:proofErr w:type="spellStart"/>
            <w:r w:rsidRPr="0049061D">
              <w:rPr>
                <w:rFonts w:ascii="IRANYekanWebFn-Medium" w:cs="IRANYekanWebFn-Medium"/>
                <w:sz w:val="20"/>
                <w:szCs w:val="20"/>
              </w:rPr>
              <w:t>Vanarsdall</w:t>
            </w:r>
            <w:proofErr w:type="spellEnd"/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RL. </w:t>
            </w:r>
            <w:proofErr w:type="spellStart"/>
            <w:r w:rsidRPr="0049061D">
              <w:rPr>
                <w:rFonts w:ascii="IRANYekanWebFn-Medium" w:cs="IRANYekanWebFn-Medium"/>
                <w:sz w:val="20"/>
                <w:szCs w:val="20"/>
              </w:rPr>
              <w:t>Vig</w:t>
            </w:r>
            <w:proofErr w:type="spellEnd"/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KWL. Orthodontics, current principles and techniques</w:t>
            </w:r>
          </w:p>
          <w:p w14:paraId="166F98C6" w14:textId="3C372C76" w:rsidR="00E42074" w:rsidRPr="0049061D" w:rsidRDefault="00E42074" w:rsidP="00E42074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اسلایدهای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کلاس</w:t>
            </w:r>
          </w:p>
        </w:tc>
        <w:tc>
          <w:tcPr>
            <w:tcW w:w="1443" w:type="dxa"/>
          </w:tcPr>
          <w:p w14:paraId="52448F3D" w14:textId="0C98D423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4" w:type="dxa"/>
          </w:tcPr>
          <w:p w14:paraId="4E62EC55" w14:textId="77777777" w:rsidR="00E42074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A738DEC" w14:textId="77777777" w:rsidR="00E42074" w:rsidRDefault="00E42074" w:rsidP="00E42074">
            <w:pPr>
              <w:rPr>
                <w:sz w:val="20"/>
                <w:szCs w:val="20"/>
              </w:rPr>
            </w:pPr>
          </w:p>
          <w:p w14:paraId="2B37F08D" w14:textId="2414DFE8" w:rsidR="00E42074" w:rsidRPr="00E42074" w:rsidRDefault="00E42074" w:rsidP="00E4207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14/9/1403</w:t>
            </w:r>
          </w:p>
        </w:tc>
      </w:tr>
      <w:tr w:rsidR="00E42074" w:rsidRPr="0049061D" w14:paraId="09B042D8" w14:textId="77777777" w:rsidTr="00A231BA">
        <w:trPr>
          <w:trHeight w:val="442"/>
        </w:trPr>
        <w:tc>
          <w:tcPr>
            <w:tcW w:w="655" w:type="dxa"/>
          </w:tcPr>
          <w:p w14:paraId="4B074A88" w14:textId="51006AEB" w:rsidR="00E42074" w:rsidRPr="0049061D" w:rsidRDefault="00E42074" w:rsidP="00E42074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9061D">
              <w:rPr>
                <w:rFonts w:cs="B Mitra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123" w:type="dxa"/>
          </w:tcPr>
          <w:p w14:paraId="71C30F61" w14:textId="65072238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 xml:space="preserve">ارتودنسی و مشکلات </w:t>
            </w:r>
            <w:r w:rsidRPr="0049061D">
              <w:rPr>
                <w:rFonts w:ascii="Times New Roman" w:hAnsi="Times New Roman" w:cs="B Mitra"/>
                <w:b/>
                <w:bCs/>
                <w:i/>
                <w:sz w:val="20"/>
                <w:szCs w:val="20"/>
              </w:rPr>
              <w:t>TMJ</w:t>
            </w:r>
          </w:p>
        </w:tc>
        <w:tc>
          <w:tcPr>
            <w:tcW w:w="1618" w:type="dxa"/>
          </w:tcPr>
          <w:p w14:paraId="6332037B" w14:textId="48E067CA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 xml:space="preserve">دکتر  قدیریان </w:t>
            </w:r>
          </w:p>
        </w:tc>
        <w:tc>
          <w:tcPr>
            <w:tcW w:w="2082" w:type="dxa"/>
          </w:tcPr>
          <w:p w14:paraId="4CEDEBE0" w14:textId="77777777" w:rsidR="00E42074" w:rsidRPr="0049061D" w:rsidRDefault="00E42074" w:rsidP="00E42074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Graber LW. </w:t>
            </w:r>
            <w:proofErr w:type="spellStart"/>
            <w:r w:rsidRPr="0049061D">
              <w:rPr>
                <w:rFonts w:ascii="IRANYekanWebFn-Medium" w:cs="IRANYekanWebFn-Medium"/>
                <w:sz w:val="20"/>
                <w:szCs w:val="20"/>
              </w:rPr>
              <w:t>Vanarsdall</w:t>
            </w:r>
            <w:proofErr w:type="spellEnd"/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RL. </w:t>
            </w:r>
            <w:proofErr w:type="spellStart"/>
            <w:r w:rsidRPr="0049061D">
              <w:rPr>
                <w:rFonts w:ascii="IRANYekanWebFn-Medium" w:cs="IRANYekanWebFn-Medium"/>
                <w:sz w:val="20"/>
                <w:szCs w:val="20"/>
              </w:rPr>
              <w:t>Vig</w:t>
            </w:r>
            <w:proofErr w:type="spellEnd"/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KWL. Orthodontics, current principles and techniques, TMJ chapter</w:t>
            </w:r>
          </w:p>
          <w:p w14:paraId="10BC80A5" w14:textId="5E7ED082" w:rsidR="00E42074" w:rsidRPr="0049061D" w:rsidRDefault="00E42074" w:rsidP="00E42074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اسلایدها</w:t>
            </w:r>
          </w:p>
        </w:tc>
        <w:tc>
          <w:tcPr>
            <w:tcW w:w="1443" w:type="dxa"/>
          </w:tcPr>
          <w:p w14:paraId="7E8E9C66" w14:textId="77777777" w:rsidR="00E42074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3BC26B0" w14:textId="77777777" w:rsidR="00E42074" w:rsidRDefault="00E42074" w:rsidP="00E42074">
            <w:pPr>
              <w:rPr>
                <w:sz w:val="20"/>
                <w:szCs w:val="20"/>
              </w:rPr>
            </w:pPr>
          </w:p>
          <w:p w14:paraId="2A9FF031" w14:textId="42F0B98A" w:rsidR="00E42074" w:rsidRPr="00E42074" w:rsidRDefault="00E42074" w:rsidP="00E4207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21/9/1403</w:t>
            </w:r>
          </w:p>
        </w:tc>
        <w:tc>
          <w:tcPr>
            <w:tcW w:w="1514" w:type="dxa"/>
          </w:tcPr>
          <w:p w14:paraId="61D31340" w14:textId="77777777" w:rsidR="00E42074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7F7B972" w14:textId="77777777" w:rsidR="00E42074" w:rsidRDefault="00E42074" w:rsidP="00E42074">
            <w:pPr>
              <w:rPr>
                <w:sz w:val="20"/>
                <w:szCs w:val="20"/>
                <w:rtl/>
              </w:rPr>
            </w:pPr>
          </w:p>
          <w:p w14:paraId="54CE4EC2" w14:textId="5F76F6AA" w:rsidR="00E42074" w:rsidRPr="00973F4B" w:rsidRDefault="00E42074" w:rsidP="00E4207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E42074" w:rsidRPr="0049061D" w14:paraId="359D1314" w14:textId="77777777" w:rsidTr="00A231BA">
        <w:trPr>
          <w:trHeight w:val="442"/>
        </w:trPr>
        <w:tc>
          <w:tcPr>
            <w:tcW w:w="655" w:type="dxa"/>
          </w:tcPr>
          <w:p w14:paraId="753C75E6" w14:textId="1B639B9F" w:rsidR="00E42074" w:rsidRPr="0049061D" w:rsidRDefault="00E42074" w:rsidP="00E42074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9061D">
              <w:rPr>
                <w:rFonts w:cs="B Mitra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123" w:type="dxa"/>
          </w:tcPr>
          <w:p w14:paraId="2B83E2E1" w14:textId="5DB8B88D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خطرات ناشی از درمان های غلط ارتودنسی</w:t>
            </w:r>
          </w:p>
        </w:tc>
        <w:tc>
          <w:tcPr>
            <w:tcW w:w="1618" w:type="dxa"/>
          </w:tcPr>
          <w:p w14:paraId="7DA3A1FC" w14:textId="63FA8952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دکتر عرب</w:t>
            </w:r>
          </w:p>
        </w:tc>
        <w:tc>
          <w:tcPr>
            <w:tcW w:w="2082" w:type="dxa"/>
          </w:tcPr>
          <w:p w14:paraId="3053CBD8" w14:textId="77777777" w:rsidR="00E42074" w:rsidRPr="0049061D" w:rsidRDefault="00E42074" w:rsidP="00E42074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r w:rsidRPr="0049061D">
              <w:rPr>
                <w:rFonts w:ascii="IRANYekanWebFn-Medium" w:cs="IRANYekanWebFn-Medium"/>
                <w:sz w:val="20"/>
                <w:szCs w:val="20"/>
              </w:rPr>
              <w:t>Fields HW, Larson BE, Sarver DM. Contemporary orthodontics. St Louis: Mosby; 2019.Chap 8, page 286-</w:t>
            </w:r>
            <w:proofErr w:type="gramStart"/>
            <w:r w:rsidRPr="0049061D">
              <w:rPr>
                <w:rFonts w:ascii="IRANYekanWebFn-Medium" w:cs="IRANYekanWebFn-Medium"/>
                <w:sz w:val="20"/>
                <w:szCs w:val="20"/>
              </w:rPr>
              <w:t>274 .</w:t>
            </w:r>
            <w:proofErr w:type="gramEnd"/>
          </w:p>
          <w:p w14:paraId="19BFE7CD" w14:textId="77777777" w:rsidR="00E42074" w:rsidRPr="0049061D" w:rsidRDefault="00E42074" w:rsidP="00E42074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r w:rsidRPr="0049061D">
              <w:rPr>
                <w:rFonts w:ascii="IRANYekanWebFn-Medium" w:cs="IRANYekanWebFn-Medium"/>
                <w:sz w:val="20"/>
                <w:szCs w:val="20"/>
              </w:rPr>
              <w:t>1.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اسلاید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ها</w:t>
            </w:r>
          </w:p>
          <w:p w14:paraId="722C5E24" w14:textId="77777777" w:rsidR="00E42074" w:rsidRPr="0049061D" w:rsidRDefault="00E42074" w:rsidP="00E42074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منابع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برای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مطالعه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بیشتر</w:t>
            </w:r>
          </w:p>
          <w:p w14:paraId="2B246D89" w14:textId="77777777" w:rsidR="00E42074" w:rsidRPr="0049061D" w:rsidRDefault="00E42074" w:rsidP="00E42074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proofErr w:type="spellStart"/>
            <w:r w:rsidRPr="0049061D">
              <w:rPr>
                <w:rFonts w:ascii="IRANYekanWebFn-Medium" w:cs="IRANYekanWebFn-Medium"/>
                <w:sz w:val="20"/>
                <w:szCs w:val="20"/>
              </w:rPr>
              <w:t>Weltman</w:t>
            </w:r>
            <w:proofErr w:type="spellEnd"/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B, </w:t>
            </w:r>
            <w:proofErr w:type="spellStart"/>
            <w:r w:rsidRPr="0049061D">
              <w:rPr>
                <w:rFonts w:ascii="IRANYekanWebFn-Medium" w:cs="IRANYekanWebFn-Medium"/>
                <w:sz w:val="20"/>
                <w:szCs w:val="20"/>
              </w:rPr>
              <w:t>Vig</w:t>
            </w:r>
            <w:proofErr w:type="spellEnd"/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KW, Fields HW, </w:t>
            </w:r>
            <w:proofErr w:type="spellStart"/>
            <w:r w:rsidRPr="0049061D">
              <w:rPr>
                <w:rFonts w:ascii="IRANYekanWebFn-Medium" w:cs="IRANYekanWebFn-Medium"/>
                <w:sz w:val="20"/>
                <w:szCs w:val="20"/>
              </w:rPr>
              <w:t>Shanker</w:t>
            </w:r>
            <w:proofErr w:type="spellEnd"/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S, </w:t>
            </w:r>
            <w:proofErr w:type="spellStart"/>
            <w:r w:rsidRPr="0049061D">
              <w:rPr>
                <w:rFonts w:ascii="IRANYekanWebFn-Medium" w:cs="IRANYekanWebFn-Medium"/>
                <w:sz w:val="20"/>
                <w:szCs w:val="20"/>
              </w:rPr>
              <w:t>Kaizar</w:t>
            </w:r>
            <w:proofErr w:type="spellEnd"/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EE. Root resorption associated with orthodontic tooth movement: a systematic review. Am .1</w:t>
            </w:r>
          </w:p>
          <w:p w14:paraId="098A2EFF" w14:textId="2F8AEE52" w:rsidR="00E42074" w:rsidRPr="0049061D" w:rsidRDefault="00E42074" w:rsidP="00E42074">
            <w:pPr>
              <w:spacing w:after="0" w:line="240" w:lineRule="auto"/>
              <w:rPr>
                <w:rFonts w:cs="B Arabic Style"/>
                <w:sz w:val="20"/>
                <w:szCs w:val="20"/>
                <w:rtl/>
              </w:rPr>
            </w:pP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J </w:t>
            </w:r>
            <w:proofErr w:type="spellStart"/>
            <w:r w:rsidRPr="0049061D">
              <w:rPr>
                <w:rFonts w:ascii="IRANYekanWebFn-Medium" w:cs="IRANYekanWebFn-Medium"/>
                <w:sz w:val="20"/>
                <w:szCs w:val="20"/>
              </w:rPr>
              <w:t>Orthod</w:t>
            </w:r>
            <w:proofErr w:type="spellEnd"/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proofErr w:type="spellStart"/>
            <w:r w:rsidRPr="0049061D">
              <w:rPr>
                <w:rFonts w:ascii="IRANYekanWebFn-Medium" w:cs="IRANYekanWebFn-Medium"/>
                <w:sz w:val="20"/>
                <w:szCs w:val="20"/>
              </w:rPr>
              <w:t>DentofacialOrthop</w:t>
            </w:r>
            <w:proofErr w:type="spellEnd"/>
            <w:r w:rsidRPr="0049061D">
              <w:rPr>
                <w:rFonts w:ascii="IRANYekanWebFn-Medium" w:cs="IRANYekanWebFn-Medium"/>
                <w:sz w:val="20"/>
                <w:szCs w:val="20"/>
              </w:rPr>
              <w:t>. 2010 Apr;137(4):462-76</w:t>
            </w:r>
          </w:p>
        </w:tc>
        <w:tc>
          <w:tcPr>
            <w:tcW w:w="1443" w:type="dxa"/>
          </w:tcPr>
          <w:p w14:paraId="1539963A" w14:textId="7F7B6D69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28/9/1403</w:t>
            </w:r>
          </w:p>
        </w:tc>
        <w:tc>
          <w:tcPr>
            <w:tcW w:w="1514" w:type="dxa"/>
          </w:tcPr>
          <w:p w14:paraId="5D44DB47" w14:textId="270FA741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E42074" w:rsidRPr="0049061D" w14:paraId="228DB437" w14:textId="77777777" w:rsidTr="00A231BA">
        <w:trPr>
          <w:trHeight w:val="442"/>
        </w:trPr>
        <w:tc>
          <w:tcPr>
            <w:tcW w:w="655" w:type="dxa"/>
          </w:tcPr>
          <w:p w14:paraId="6F6D4883" w14:textId="1780C05D" w:rsidR="00E42074" w:rsidRPr="0049061D" w:rsidRDefault="00E42074" w:rsidP="00E42074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9061D">
              <w:rPr>
                <w:rFonts w:cs="B Mitra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123" w:type="dxa"/>
          </w:tcPr>
          <w:p w14:paraId="4E83C72B" w14:textId="128CDCE1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ریتنشن در ارتودنسی</w:t>
            </w:r>
          </w:p>
        </w:tc>
        <w:tc>
          <w:tcPr>
            <w:tcW w:w="1618" w:type="dxa"/>
          </w:tcPr>
          <w:p w14:paraId="307CA6F2" w14:textId="1D72FFEF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49061D"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</w:rPr>
              <w:t>دکترتنباکوچی</w:t>
            </w:r>
          </w:p>
        </w:tc>
        <w:tc>
          <w:tcPr>
            <w:tcW w:w="2082" w:type="dxa"/>
          </w:tcPr>
          <w:p w14:paraId="3B398B05" w14:textId="77777777" w:rsidR="00E42074" w:rsidRPr="0049061D" w:rsidRDefault="00E42074" w:rsidP="00E42074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کتاب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پرافیت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  <w:lang w:bidi="fa-IR"/>
              </w:rPr>
              <w:t>۲۰۱۹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ArialMT" w:hAnsi="ArialMT" w:cs="ArialMT"/>
                <w:sz w:val="20"/>
                <w:szCs w:val="20"/>
              </w:rPr>
              <w:t xml:space="preserve">–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فصل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  <w:lang w:bidi="fa-IR"/>
              </w:rPr>
              <w:t>۱۸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ArialMT" w:hAnsi="ArialMT" w:cs="ArialMT"/>
                <w:sz w:val="20"/>
                <w:szCs w:val="20"/>
              </w:rPr>
              <w:t xml:space="preserve">–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صفحه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  <w:lang w:bidi="fa-IR"/>
              </w:rPr>
              <w:t>۵۷۹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تا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  <w:lang w:bidi="fa-IR"/>
              </w:rPr>
              <w:t>۵۹۶</w:t>
            </w:r>
          </w:p>
          <w:p w14:paraId="29971715" w14:textId="77777777" w:rsidR="00E42074" w:rsidRPr="0049061D" w:rsidRDefault="00E42074" w:rsidP="00E42074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منابع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برای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مطالعه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 </w:t>
            </w:r>
            <w:r w:rsidRPr="0049061D">
              <w:rPr>
                <w:rFonts w:ascii="IRANYekanWebFn-Medium" w:cs="IRANYekanWebFn-Medium" w:hint="cs"/>
                <w:sz w:val="20"/>
                <w:szCs w:val="20"/>
                <w:rtl/>
              </w:rPr>
              <w:t>بیشتر</w:t>
            </w:r>
            <w:r w:rsidRPr="0049061D">
              <w:rPr>
                <w:rFonts w:ascii="IRANYekanWebFn-Medium" w:cs="IRANYekanWebFn-Medium"/>
                <w:sz w:val="20"/>
                <w:szCs w:val="20"/>
              </w:rPr>
              <w:t>:</w:t>
            </w:r>
          </w:p>
          <w:p w14:paraId="245D596C" w14:textId="77777777" w:rsidR="00E42074" w:rsidRPr="0049061D" w:rsidRDefault="00E42074" w:rsidP="00E42074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r w:rsidRPr="0049061D">
              <w:rPr>
                <w:rFonts w:ascii="IRANYekanWebFn-Medium" w:cs="IRANYekanWebFn-Medium"/>
                <w:sz w:val="20"/>
                <w:szCs w:val="20"/>
              </w:rPr>
              <w:t>Orthodontics: Current Principles and Techniques</w:t>
            </w:r>
          </w:p>
          <w:p w14:paraId="2C3C4114" w14:textId="77777777" w:rsidR="00E42074" w:rsidRPr="0049061D" w:rsidRDefault="00E42074" w:rsidP="00E42074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r w:rsidRPr="0049061D">
              <w:rPr>
                <w:rFonts w:ascii="IRANYekanWebFn-Medium" w:cs="IRANYekanWebFn-Medium"/>
                <w:sz w:val="20"/>
                <w:szCs w:val="20"/>
              </w:rPr>
              <w:t>6th Edition</w:t>
            </w:r>
          </w:p>
          <w:p w14:paraId="1E9962A0" w14:textId="77777777" w:rsidR="00E42074" w:rsidRPr="0049061D" w:rsidRDefault="00E42074" w:rsidP="00E42074">
            <w:pPr>
              <w:autoSpaceDE w:val="0"/>
              <w:autoSpaceDN w:val="0"/>
              <w:adjustRightInd w:val="0"/>
              <w:spacing w:after="0" w:line="240" w:lineRule="auto"/>
              <w:rPr>
                <w:rFonts w:ascii="IRANYekanWebFn-Medium" w:cs="IRANYekanWebFn-Medium"/>
                <w:sz w:val="20"/>
                <w:szCs w:val="20"/>
              </w:rPr>
            </w:pPr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Authors: Lee W. Graber, Robert L. </w:t>
            </w:r>
            <w:proofErr w:type="spellStart"/>
            <w:r w:rsidRPr="0049061D">
              <w:rPr>
                <w:rFonts w:ascii="IRANYekanWebFn-Medium" w:cs="IRANYekanWebFn-Medium"/>
                <w:sz w:val="20"/>
                <w:szCs w:val="20"/>
              </w:rPr>
              <w:t>Vanarsdall</w:t>
            </w:r>
            <w:proofErr w:type="spellEnd"/>
            <w:r w:rsidRPr="0049061D">
              <w:rPr>
                <w:rFonts w:ascii="IRANYekanWebFn-Medium" w:cs="IRANYekanWebFn-Medium"/>
                <w:sz w:val="20"/>
                <w:szCs w:val="20"/>
              </w:rPr>
              <w:t xml:space="preserve">, Katherine W.L. </w:t>
            </w:r>
            <w:proofErr w:type="spellStart"/>
            <w:r w:rsidRPr="0049061D">
              <w:rPr>
                <w:rFonts w:ascii="IRANYekanWebFn-Medium" w:cs="IRANYekanWebFn-Medium"/>
                <w:sz w:val="20"/>
                <w:szCs w:val="20"/>
              </w:rPr>
              <w:t>Vig</w:t>
            </w:r>
            <w:proofErr w:type="spellEnd"/>
            <w:r w:rsidRPr="0049061D">
              <w:rPr>
                <w:rFonts w:ascii="IRANYekanWebFn-Medium" w:cs="IRANYekanWebFn-Medium"/>
                <w:sz w:val="20"/>
                <w:szCs w:val="20"/>
              </w:rPr>
              <w:t>, Greg J. Huang</w:t>
            </w:r>
          </w:p>
          <w:p w14:paraId="391D6217" w14:textId="7D695D1A" w:rsidR="00E42074" w:rsidRPr="0049061D" w:rsidRDefault="00E42074" w:rsidP="00E42074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9061D">
              <w:rPr>
                <w:rFonts w:ascii="IRANYekanWebFn-Medium" w:cs="IRANYekanWebFn-Medium"/>
                <w:sz w:val="20"/>
                <w:szCs w:val="20"/>
              </w:rPr>
              <w:t>Chapter 33</w:t>
            </w:r>
          </w:p>
        </w:tc>
        <w:tc>
          <w:tcPr>
            <w:tcW w:w="1443" w:type="dxa"/>
          </w:tcPr>
          <w:p w14:paraId="3748CD78" w14:textId="2C8AB14E" w:rsidR="00E42074" w:rsidRPr="0049061D" w:rsidRDefault="00E42074" w:rsidP="00E4207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i/>
                <w:sz w:val="20"/>
                <w:szCs w:val="20"/>
                <w:rtl/>
                <w:lang w:bidi="fa-IR"/>
              </w:rPr>
              <w:t>5/10/1403</w:t>
            </w:r>
          </w:p>
        </w:tc>
        <w:tc>
          <w:tcPr>
            <w:tcW w:w="1514" w:type="dxa"/>
          </w:tcPr>
          <w:p w14:paraId="7EFF4883" w14:textId="77777777" w:rsidR="00E42074" w:rsidRPr="0049061D" w:rsidRDefault="00E42074" w:rsidP="00E42074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</w:tbl>
    <w:p w14:paraId="74145573" w14:textId="77777777" w:rsidR="00DC1EC3" w:rsidRPr="0049061D" w:rsidRDefault="00DC1EC3" w:rsidP="00976D1C">
      <w:pPr>
        <w:spacing w:after="0"/>
        <w:jc w:val="right"/>
        <w:rPr>
          <w:rFonts w:cs="B Titr"/>
          <w:sz w:val="20"/>
          <w:szCs w:val="20"/>
        </w:rPr>
      </w:pPr>
      <w:r w:rsidRPr="0049061D">
        <w:rPr>
          <w:rFonts w:ascii="B Titr" w:hAnsi="B Titr" w:cs="B Titr"/>
          <w:sz w:val="20"/>
          <w:szCs w:val="20"/>
          <w:rtl/>
        </w:rPr>
        <w:t>تبصره: در صورتیکه کلاس به صورت مجازی برگزار می گردد، لطفا در ردیف جلسه مجازی ذکر گردد</w:t>
      </w:r>
      <w:r w:rsidRPr="0049061D">
        <w:rPr>
          <w:rFonts w:ascii="B Titr" w:hAnsi="B Titr" w:cs="B Titr" w:hint="cs"/>
          <w:sz w:val="20"/>
          <w:szCs w:val="20"/>
          <w:rtl/>
        </w:rPr>
        <w:t>.</w:t>
      </w:r>
    </w:p>
    <w:p w14:paraId="067FD60A" w14:textId="77777777" w:rsidR="004A53F6" w:rsidRPr="0049061D" w:rsidRDefault="00DC1EC3" w:rsidP="00976D1C">
      <w:pPr>
        <w:bidi/>
        <w:spacing w:after="0"/>
        <w:jc w:val="both"/>
        <w:rPr>
          <w:rFonts w:cs="B Titr"/>
          <w:sz w:val="20"/>
          <w:szCs w:val="20"/>
          <w:rtl/>
        </w:rPr>
      </w:pPr>
      <w:r w:rsidRPr="0049061D">
        <w:rPr>
          <w:rFonts w:cs="B Titr" w:hint="cs"/>
          <w:sz w:val="20"/>
          <w:szCs w:val="20"/>
          <w:rtl/>
        </w:rPr>
        <w:t xml:space="preserve">روش ارزشیابی: </w:t>
      </w:r>
    </w:p>
    <w:p w14:paraId="1A5D767F" w14:textId="62BF8FB5" w:rsidR="00DC1EC3" w:rsidRPr="0049061D" w:rsidRDefault="00DC1EC3" w:rsidP="00976D1C">
      <w:pPr>
        <w:bidi/>
        <w:spacing w:after="0"/>
        <w:rPr>
          <w:rFonts w:cs="B Lotus"/>
          <w:b/>
          <w:bCs/>
          <w:sz w:val="20"/>
          <w:szCs w:val="20"/>
          <w:rtl/>
        </w:rPr>
      </w:pPr>
      <w:r w:rsidRPr="0049061D">
        <w:rPr>
          <w:rFonts w:cs="B Lotus" w:hint="cs"/>
          <w:b/>
          <w:bCs/>
          <w:sz w:val="20"/>
          <w:szCs w:val="20"/>
          <w:rtl/>
        </w:rPr>
        <w:t xml:space="preserve">(منظور از روش ارزشیابی نوع </w:t>
      </w:r>
      <w:r w:rsidRPr="0049061D">
        <w:rPr>
          <w:rFonts w:cs="B Lotus"/>
          <w:b/>
          <w:bCs/>
          <w:sz w:val="20"/>
          <w:szCs w:val="20"/>
        </w:rPr>
        <w:t>formative</w:t>
      </w:r>
      <w:r w:rsidR="00EE292D" w:rsidRPr="0049061D">
        <w:rPr>
          <w:rFonts w:cs="B Lotus" w:hint="cs"/>
          <w:b/>
          <w:bCs/>
          <w:sz w:val="20"/>
          <w:szCs w:val="20"/>
          <w:rtl/>
        </w:rPr>
        <w:t xml:space="preserve"> مانند میان ترم غیر</w:t>
      </w:r>
      <w:r w:rsidRPr="0049061D">
        <w:rPr>
          <w:rFonts w:cs="B Lotus" w:hint="cs"/>
          <w:b/>
          <w:bCs/>
          <w:sz w:val="20"/>
          <w:szCs w:val="20"/>
          <w:rtl/>
        </w:rPr>
        <w:t xml:space="preserve">حذفی، </w:t>
      </w:r>
      <w:r w:rsidRPr="0049061D">
        <w:rPr>
          <w:rFonts w:cs="B Lotus"/>
          <w:b/>
          <w:bCs/>
          <w:sz w:val="20"/>
          <w:szCs w:val="20"/>
        </w:rPr>
        <w:t>quiz</w:t>
      </w:r>
      <w:r w:rsidRPr="0049061D">
        <w:rPr>
          <w:rFonts w:cs="B Lotus" w:hint="cs"/>
          <w:b/>
          <w:bCs/>
          <w:sz w:val="20"/>
          <w:szCs w:val="20"/>
          <w:rtl/>
        </w:rPr>
        <w:t xml:space="preserve"> و... و </w:t>
      </w:r>
      <w:r w:rsidRPr="0049061D">
        <w:rPr>
          <w:rFonts w:cs="B Lotus"/>
          <w:b/>
          <w:bCs/>
          <w:sz w:val="20"/>
          <w:szCs w:val="20"/>
        </w:rPr>
        <w:t>summative</w:t>
      </w:r>
      <w:r w:rsidRPr="0049061D">
        <w:rPr>
          <w:rFonts w:cs="B Lotus" w:hint="cs"/>
          <w:b/>
          <w:bCs/>
          <w:sz w:val="20"/>
          <w:szCs w:val="20"/>
          <w:rtl/>
        </w:rPr>
        <w:t xml:space="preserve"> مانند میان ترم حذفی و امتحان پایان ترم، نوع سئوالات مانند چهارگزینه ای و تشریحی می</w:t>
      </w:r>
      <w:r w:rsidRPr="0049061D">
        <w:rPr>
          <w:rFonts w:cs="B Lotus" w:hint="cs"/>
          <w:b/>
          <w:bCs/>
          <w:sz w:val="20"/>
          <w:szCs w:val="20"/>
          <w:rtl/>
        </w:rPr>
        <w:softHyphen/>
        <w:t>باشد</w:t>
      </w:r>
      <w:r w:rsidR="00EE292D" w:rsidRPr="0049061D">
        <w:rPr>
          <w:rFonts w:cs="B Lotus" w:hint="cs"/>
          <w:b/>
          <w:bCs/>
          <w:sz w:val="20"/>
          <w:szCs w:val="20"/>
          <w:rtl/>
        </w:rPr>
        <w:t>.</w:t>
      </w:r>
      <w:r w:rsidRPr="0049061D">
        <w:rPr>
          <w:rFonts w:cs="B Lotus" w:hint="cs"/>
          <w:b/>
          <w:bCs/>
          <w:sz w:val="20"/>
          <w:szCs w:val="20"/>
          <w:rtl/>
        </w:rPr>
        <w:t>)</w:t>
      </w:r>
    </w:p>
    <w:p w14:paraId="79DFB32A" w14:textId="2B7164F3" w:rsidR="00D8573E" w:rsidRPr="0049061D" w:rsidRDefault="00D8573E" w:rsidP="00976D1C">
      <w:pPr>
        <w:bidi/>
        <w:spacing w:after="0"/>
        <w:jc w:val="both"/>
        <w:rPr>
          <w:rFonts w:cs="B Mitra"/>
          <w:sz w:val="20"/>
          <w:szCs w:val="20"/>
          <w:rtl/>
          <w:lang w:bidi="fa-IR"/>
        </w:rPr>
      </w:pPr>
    </w:p>
    <w:sectPr w:rsidR="00D8573E" w:rsidRPr="0049061D" w:rsidSect="002C795F">
      <w:headerReference w:type="default" r:id="rId6"/>
      <w:footerReference w:type="default" r:id="rId7"/>
      <w:pgSz w:w="11907" w:h="16839" w:code="9"/>
      <w:pgMar w:top="3828" w:right="127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CADDD" w14:textId="77777777" w:rsidR="00652BF6" w:rsidRDefault="00652BF6" w:rsidP="00DA129E">
      <w:pPr>
        <w:spacing w:after="0" w:line="240" w:lineRule="auto"/>
      </w:pPr>
      <w:r>
        <w:separator/>
      </w:r>
    </w:p>
  </w:endnote>
  <w:endnote w:type="continuationSeparator" w:id="0">
    <w:p w14:paraId="43AC664B" w14:textId="77777777" w:rsidR="00652BF6" w:rsidRDefault="00652BF6" w:rsidP="00DA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WebFn-Medium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Arabic Style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Mitra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FB33A" w14:textId="3856069B" w:rsidR="006858B7" w:rsidRPr="00195E69" w:rsidRDefault="00DC1EC3" w:rsidP="00195E6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DFB343" wp14:editId="48351AE8">
              <wp:simplePos x="0" y="0"/>
              <wp:positionH relativeFrom="column">
                <wp:posOffset>-838200</wp:posOffset>
              </wp:positionH>
              <wp:positionV relativeFrom="paragraph">
                <wp:posOffset>-244475</wp:posOffset>
              </wp:positionV>
              <wp:extent cx="7435215" cy="81915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215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FB34D" w14:textId="77777777" w:rsidR="00000C01" w:rsidRPr="002F2901" w:rsidRDefault="00000C01" w:rsidP="00000C01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bidi/>
                            <w:spacing w:line="168" w:lineRule="auto"/>
                            <w:jc w:val="right"/>
                            <w:rPr>
                              <w:rFonts w:cs="B Mitra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79DFB34E" w14:textId="77777777" w:rsidR="00000C01" w:rsidRDefault="00000C01" w:rsidP="00000C01">
                          <w:pPr>
                            <w:pStyle w:val="Footer"/>
                            <w:bidi/>
                            <w:spacing w:line="168" w:lineRule="auto"/>
                            <w:jc w:val="center"/>
                            <w:rPr>
                              <w:rFonts w:cs="B Mitr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 xml:space="preserve">تهران: انتهاي </w:t>
                          </w: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خيابان </w:t>
                          </w: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>كارگر شمالی</w:t>
                          </w: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،</w:t>
                          </w:r>
                          <w:r>
                            <w:rPr>
                              <w:rFonts w:cs="B Mitra" w:hint="cs"/>
                              <w:sz w:val="20"/>
                              <w:szCs w:val="20"/>
                              <w:rtl/>
                            </w:rPr>
                            <w:t xml:space="preserve"> نرسيده به بزرگراه شهيد حكيم، دانشكده دندانپزشكي، كد پستي: 1439955991،صندوق پستي :433-14395 ، مركز تلفن : 42794000</w:t>
                          </w:r>
                        </w:p>
                        <w:p w14:paraId="79DFB34F" w14:textId="77777777" w:rsidR="00000C01" w:rsidRDefault="00000C01" w:rsidP="00000C01">
                          <w:pPr>
                            <w:pStyle w:val="Footer"/>
                            <w:bidi/>
                            <w:spacing w:line="168" w:lineRule="auto"/>
                            <w:jc w:val="center"/>
                            <w:rPr>
                              <w:rFonts w:cs="B Mitra"/>
                              <w:sz w:val="20"/>
                              <w:szCs w:val="20"/>
                            </w:rPr>
                          </w:pPr>
                        </w:p>
                        <w:p w14:paraId="79DFB350" w14:textId="77777777" w:rsidR="00000C01" w:rsidRPr="00CD4C79" w:rsidRDefault="00000C01" w:rsidP="00000C01">
                          <w:pPr>
                            <w:pStyle w:val="Footer"/>
                            <w:bidi/>
                            <w:spacing w:line="168" w:lineRule="auto"/>
                            <w:jc w:val="center"/>
                            <w:rPr>
                              <w:rFonts w:ascii="Times New Roman" w:hAnsi="Times New Roman" w:cs="B Mitra"/>
                              <w:sz w:val="18"/>
                              <w:szCs w:val="20"/>
                              <w:rtl/>
                              <w:lang w:bidi="fa-IR"/>
                            </w:rPr>
                          </w:pPr>
                          <w:r w:rsidRPr="00CD4C79">
                            <w:rPr>
                              <w:rFonts w:ascii="Times New Roman" w:hAnsi="Times New Roman" w:cs="B Mitra" w:hint="cs"/>
                              <w:sz w:val="18"/>
                              <w:szCs w:val="20"/>
                              <w:rtl/>
                            </w:rPr>
                            <w:t>نمابر:88015800 پست الكترونيك:</w:t>
                          </w:r>
                          <w:r w:rsidRPr="00CD4C79">
                            <w:rPr>
                              <w:rFonts w:ascii="Times New Roman" w:hAnsi="Times New Roman" w:cs="B Mitra" w:hint="cs"/>
                              <w:i/>
                              <w:iCs/>
                              <w:sz w:val="18"/>
                              <w:szCs w:val="20"/>
                              <w:rtl/>
                            </w:rPr>
                            <w:t xml:space="preserve"> </w:t>
                          </w:r>
                          <w:r w:rsidRPr="00CD4C79">
                            <w:rPr>
                              <w:rFonts w:ascii="Times New Roman" w:hAnsi="Times New Roman" w:cs="B Mitra"/>
                              <w:i/>
                              <w:iCs/>
                              <w:sz w:val="18"/>
                              <w:szCs w:val="20"/>
                            </w:rPr>
                            <w:t xml:space="preserve"> dentistry@tums.ac.i</w:t>
                          </w:r>
                          <w:r>
                            <w:rPr>
                              <w:rFonts w:ascii="Times New Roman" w:hAnsi="Times New Roman" w:cs="B Mitra"/>
                              <w:i/>
                              <w:iCs/>
                              <w:sz w:val="18"/>
                              <w:szCs w:val="20"/>
                            </w:rPr>
                            <w:t>r</w:t>
                          </w:r>
                          <w:r w:rsidRPr="00CD4C79">
                            <w:rPr>
                              <w:rFonts w:ascii="Times New Roman" w:hAnsi="Times New Roman" w:cs="B Mitra" w:hint="cs"/>
                              <w:sz w:val="18"/>
                              <w:szCs w:val="20"/>
                              <w:rtl/>
                            </w:rPr>
                            <w:t xml:space="preserve"> </w:t>
                          </w:r>
                          <w:r w:rsidRPr="00CD4C79">
                            <w:rPr>
                              <w:rFonts w:ascii="Times New Roman" w:hAnsi="Times New Roman" w:cs="B Mitra" w:hint="cs"/>
                              <w:sz w:val="18"/>
                              <w:szCs w:val="20"/>
                              <w:rtl/>
                              <w:lang w:bidi="fa-IR"/>
                            </w:rPr>
                            <w:t xml:space="preserve">سايت الكترونيك: </w:t>
                          </w:r>
                          <w:r w:rsidRPr="00CD4C79">
                            <w:rPr>
                              <w:rFonts w:ascii="Times New Roman" w:hAnsi="Times New Roman" w:cs="B Mitra"/>
                              <w:i/>
                              <w:iCs/>
                              <w:sz w:val="18"/>
                              <w:szCs w:val="20"/>
                              <w:lang w:bidi="fa-IR"/>
                            </w:rPr>
                            <w:t>http://dentistry.tums.ac.ir</w:t>
                          </w:r>
                        </w:p>
                        <w:p w14:paraId="79DFB351" w14:textId="77777777" w:rsidR="00000C01" w:rsidRPr="002F2901" w:rsidRDefault="00000C01" w:rsidP="00000C01">
                          <w:pPr>
                            <w:pStyle w:val="Footer"/>
                            <w:spacing w:line="168" w:lineRule="auto"/>
                            <w:jc w:val="center"/>
                            <w:rPr>
                              <w:rFonts w:cs="B Mitra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79DFB352" w14:textId="77777777" w:rsidR="002F2901" w:rsidRPr="002F2901" w:rsidRDefault="002F2901" w:rsidP="002F2901">
                          <w:pPr>
                            <w:pStyle w:val="Footer"/>
                            <w:spacing w:line="168" w:lineRule="auto"/>
                            <w:jc w:val="center"/>
                            <w:rPr>
                              <w:rFonts w:cs="B Mitra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9DFB343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-66pt;margin-top:-19.25pt;width:585.4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" filled="f" stroked="f">
              <v:textbox>
                <w:txbxContent>
                  <w:p w14:paraId="79DFB34D" w14:textId="77777777" w:rsidR="00000C01" w:rsidRPr="002F2901" w:rsidRDefault="00000C01" w:rsidP="00000C01">
                    <w:pPr>
                      <w:pStyle w:val="Footer"/>
                      <w:pBdr>
                        <w:top w:val="single" w:sz="4" w:space="1" w:color="auto"/>
                      </w:pBdr>
                      <w:bidi/>
                      <w:spacing w:line="168" w:lineRule="auto"/>
                      <w:jc w:val="right"/>
                      <w:rPr>
                        <w:rFonts w:cs="B Mitra"/>
                        <w:sz w:val="20"/>
                        <w:szCs w:val="20"/>
                        <w:rtl/>
                      </w:rPr>
                    </w:pPr>
                  </w:p>
                  <w:p w14:paraId="79DFB34E" w14:textId="77777777" w:rsidR="00000C01" w:rsidRDefault="00000C01" w:rsidP="00000C01">
                    <w:pPr>
                      <w:pStyle w:val="Footer"/>
                      <w:bidi/>
                      <w:spacing w:line="168" w:lineRule="auto"/>
                      <w:jc w:val="center"/>
                      <w:rPr>
                        <w:rFonts w:cs="B Mitra"/>
                        <w:sz w:val="20"/>
                        <w:szCs w:val="20"/>
                      </w:rPr>
                    </w:pPr>
                    <w:r>
                      <w:rPr>
                        <w:rFonts w:cs="B Mitra" w:hint="cs"/>
                        <w:sz w:val="20"/>
                        <w:szCs w:val="20"/>
                        <w:rtl/>
                      </w:rPr>
                      <w:t xml:space="preserve">تهران: انتهاي </w:t>
                    </w:r>
                    <w:r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 xml:space="preserve">خيابان </w:t>
                    </w:r>
                    <w:r>
                      <w:rPr>
                        <w:rFonts w:cs="B Mitra" w:hint="cs"/>
                        <w:sz w:val="20"/>
                        <w:szCs w:val="20"/>
                        <w:rtl/>
                      </w:rPr>
                      <w:t>كارگر شمالی</w:t>
                    </w:r>
                    <w:r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،</w:t>
                    </w:r>
                    <w:r>
                      <w:rPr>
                        <w:rFonts w:cs="B Mitra" w:hint="cs"/>
                        <w:sz w:val="20"/>
                        <w:szCs w:val="20"/>
                        <w:rtl/>
                      </w:rPr>
                      <w:t xml:space="preserve"> نرسيده به بزرگراه شهيد حكيم، دانشكده دندانپزشكي، كد پستي: 1439955991،صندوق پستي :433-14395 ، مركز تلفن : 42794000</w:t>
                    </w:r>
                  </w:p>
                  <w:p w14:paraId="79DFB34F" w14:textId="77777777" w:rsidR="00000C01" w:rsidRDefault="00000C01" w:rsidP="00000C01">
                    <w:pPr>
                      <w:pStyle w:val="Footer"/>
                      <w:bidi/>
                      <w:spacing w:line="168" w:lineRule="auto"/>
                      <w:jc w:val="center"/>
                      <w:rPr>
                        <w:rFonts w:cs="B Mitra"/>
                        <w:sz w:val="20"/>
                        <w:szCs w:val="20"/>
                      </w:rPr>
                    </w:pPr>
                  </w:p>
                  <w:p w14:paraId="79DFB350" w14:textId="77777777" w:rsidR="00000C01" w:rsidRPr="00CD4C79" w:rsidRDefault="00000C01" w:rsidP="00000C01">
                    <w:pPr>
                      <w:pStyle w:val="Footer"/>
                      <w:bidi/>
                      <w:spacing w:line="168" w:lineRule="auto"/>
                      <w:jc w:val="center"/>
                      <w:rPr>
                        <w:rFonts w:ascii="Times New Roman" w:hAnsi="Times New Roman" w:cs="B Mitra"/>
                        <w:sz w:val="18"/>
                        <w:szCs w:val="20"/>
                        <w:rtl/>
                        <w:lang w:bidi="fa-IR"/>
                      </w:rPr>
                    </w:pPr>
                    <w:r w:rsidRPr="00CD4C79">
                      <w:rPr>
                        <w:rFonts w:ascii="Times New Roman" w:hAnsi="Times New Roman" w:cs="B Mitra" w:hint="cs"/>
                        <w:sz w:val="18"/>
                        <w:szCs w:val="20"/>
                        <w:rtl/>
                      </w:rPr>
                      <w:t>نمابر:88015800 پست الكترونيك:</w:t>
                    </w:r>
                    <w:r w:rsidRPr="00CD4C79">
                      <w:rPr>
                        <w:rFonts w:ascii="Times New Roman" w:hAnsi="Times New Roman" w:cs="B Mitra" w:hint="cs"/>
                        <w:i/>
                        <w:iCs/>
                        <w:sz w:val="18"/>
                        <w:szCs w:val="20"/>
                        <w:rtl/>
                      </w:rPr>
                      <w:t xml:space="preserve"> </w:t>
                    </w:r>
                    <w:r w:rsidRPr="00CD4C79">
                      <w:rPr>
                        <w:rFonts w:ascii="Times New Roman" w:hAnsi="Times New Roman" w:cs="B Mitra"/>
                        <w:i/>
                        <w:iCs/>
                        <w:sz w:val="18"/>
                        <w:szCs w:val="20"/>
                      </w:rPr>
                      <w:t xml:space="preserve"> dentistry@tums.ac.i</w:t>
                    </w:r>
                    <w:r>
                      <w:rPr>
                        <w:rFonts w:ascii="Times New Roman" w:hAnsi="Times New Roman" w:cs="B Mitra"/>
                        <w:i/>
                        <w:iCs/>
                        <w:sz w:val="18"/>
                        <w:szCs w:val="20"/>
                      </w:rPr>
                      <w:t>r</w:t>
                    </w:r>
                    <w:r w:rsidRPr="00CD4C79">
                      <w:rPr>
                        <w:rFonts w:ascii="Times New Roman" w:hAnsi="Times New Roman" w:cs="B Mitra" w:hint="cs"/>
                        <w:sz w:val="18"/>
                        <w:szCs w:val="20"/>
                        <w:rtl/>
                      </w:rPr>
                      <w:t xml:space="preserve"> </w:t>
                    </w:r>
                    <w:r w:rsidRPr="00CD4C79">
                      <w:rPr>
                        <w:rFonts w:ascii="Times New Roman" w:hAnsi="Times New Roman" w:cs="B Mitra" w:hint="cs"/>
                        <w:sz w:val="18"/>
                        <w:szCs w:val="20"/>
                        <w:rtl/>
                        <w:lang w:bidi="fa-IR"/>
                      </w:rPr>
                      <w:t xml:space="preserve">سايت الكترونيك: </w:t>
                    </w:r>
                    <w:r w:rsidRPr="00CD4C79">
                      <w:rPr>
                        <w:rFonts w:ascii="Times New Roman" w:hAnsi="Times New Roman" w:cs="B Mitra"/>
                        <w:i/>
                        <w:iCs/>
                        <w:sz w:val="18"/>
                        <w:szCs w:val="20"/>
                        <w:lang w:bidi="fa-IR"/>
                      </w:rPr>
                      <w:t>http://dentistry.tums.ac.ir</w:t>
                    </w:r>
                  </w:p>
                  <w:p w14:paraId="79DFB351" w14:textId="77777777" w:rsidR="00000C01" w:rsidRPr="002F2901" w:rsidRDefault="00000C01" w:rsidP="00000C01">
                    <w:pPr>
                      <w:pStyle w:val="Footer"/>
                      <w:spacing w:line="168" w:lineRule="auto"/>
                      <w:jc w:val="center"/>
                      <w:rPr>
                        <w:rFonts w:cs="B Mitra"/>
                        <w:sz w:val="20"/>
                        <w:szCs w:val="20"/>
                        <w:rtl/>
                      </w:rPr>
                    </w:pPr>
                  </w:p>
                  <w:p w14:paraId="79DFB352" w14:textId="77777777" w:rsidR="002F2901" w:rsidRPr="002F2901" w:rsidRDefault="002F2901" w:rsidP="002F2901">
                    <w:pPr>
                      <w:pStyle w:val="Footer"/>
                      <w:spacing w:line="168" w:lineRule="auto"/>
                      <w:jc w:val="center"/>
                      <w:rPr>
                        <w:rFonts w:cs="B Mitra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7E223" w14:textId="77777777" w:rsidR="00652BF6" w:rsidRDefault="00652BF6" w:rsidP="00DA129E">
      <w:pPr>
        <w:spacing w:after="0" w:line="240" w:lineRule="auto"/>
      </w:pPr>
      <w:r>
        <w:separator/>
      </w:r>
    </w:p>
  </w:footnote>
  <w:footnote w:type="continuationSeparator" w:id="0">
    <w:p w14:paraId="6D2FBFA2" w14:textId="77777777" w:rsidR="00652BF6" w:rsidRDefault="00652BF6" w:rsidP="00DA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FB335" w14:textId="22367497" w:rsidR="00DA129E" w:rsidRDefault="002C795F" w:rsidP="0041395C">
    <w:pPr>
      <w:bidi/>
      <w:jc w:val="both"/>
      <w:rPr>
        <w:rFonts w:cs="Mitra"/>
        <w:b/>
        <w:kern w:val="16"/>
        <w:sz w:val="20"/>
        <w:szCs w:val="20"/>
        <w:rtl/>
        <w:lang w:bidi="fa-IR"/>
      </w:rPr>
    </w:pPr>
    <w:r>
      <w:rPr>
        <w:rFonts w:cs="Mitra"/>
        <w:b/>
        <w:noProof/>
        <w:kern w:val="16"/>
        <w:sz w:val="20"/>
        <w:szCs w:val="20"/>
        <w:rtl/>
      </w:rPr>
      <w:drawing>
        <wp:anchor distT="0" distB="0" distL="114300" distR="114300" simplePos="0" relativeHeight="251658752" behindDoc="0" locked="0" layoutInCell="1" allowOverlap="1" wp14:anchorId="79DFB33D" wp14:editId="3131C001">
          <wp:simplePos x="0" y="0"/>
          <wp:positionH relativeFrom="margin">
            <wp:posOffset>4972050</wp:posOffset>
          </wp:positionH>
          <wp:positionV relativeFrom="margin">
            <wp:posOffset>-2173605</wp:posOffset>
          </wp:positionV>
          <wp:extent cx="1295400" cy="1724025"/>
          <wp:effectExtent l="0" t="0" r="0" b="9525"/>
          <wp:wrapSquare wrapText="bothSides"/>
          <wp:docPr id="3" name="Picture 1" descr="Logo - Nataliq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Nataliq-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72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1EC3">
      <w:rPr>
        <w:rFonts w:cs="Mitra"/>
        <w:b/>
        <w:noProof/>
        <w:kern w:val="16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9DFB341" wp14:editId="70A91924">
              <wp:simplePos x="0" y="0"/>
              <wp:positionH relativeFrom="column">
                <wp:posOffset>-629920</wp:posOffset>
              </wp:positionH>
              <wp:positionV relativeFrom="paragraph">
                <wp:posOffset>79375</wp:posOffset>
              </wp:positionV>
              <wp:extent cx="1257300" cy="3429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DFB34B" w14:textId="3EDB6E1B" w:rsidR="002C795F" w:rsidRPr="00B425AF" w:rsidRDefault="00DC1EC3" w:rsidP="002C795F">
                          <w:pPr>
                            <w:bidi/>
                            <w:spacing w:after="120"/>
                            <w:rPr>
                              <w:rFonts w:cs="B Mitra"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Mitra" w:hint="cs"/>
                              <w:b/>
                              <w:rtl/>
                              <w:lang w:bidi="fa-IR"/>
                            </w:rPr>
                            <w:t>تاریخ: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9DFB34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49.6pt;margin-top:6.25pt;width:99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" filled="f" stroked="f" strokeweight=".5pt">
              <v:textbox>
                <w:txbxContent>
                  <w:p w14:paraId="79DFB34B" w14:textId="3EDB6E1B" w:rsidR="002C795F" w:rsidRPr="00B425AF" w:rsidRDefault="00DC1EC3" w:rsidP="002C795F">
                    <w:pPr>
                      <w:bidi/>
                      <w:spacing w:after="120"/>
                      <w:rPr>
                        <w:rFonts w:cs="B Mitra"/>
                        <w:bCs/>
                        <w:rtl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rtl/>
                        <w:lang w:bidi="fa-IR"/>
                      </w:rPr>
                      <w:t>تاریخ:</w:t>
                    </w:r>
                  </w:p>
                </w:txbxContent>
              </v:textbox>
            </v:shape>
          </w:pict>
        </mc:Fallback>
      </mc:AlternateContent>
    </w:r>
    <w:r w:rsidR="00DA129E">
      <w:rPr>
        <w:rFonts w:cs="Mitra" w:hint="cs"/>
        <w:b/>
        <w:kern w:val="16"/>
        <w:sz w:val="20"/>
        <w:szCs w:val="20"/>
        <w:rtl/>
        <w:lang w:bidi="fa-IR"/>
      </w:rPr>
      <w:t xml:space="preserve">  </w:t>
    </w:r>
  </w:p>
  <w:p w14:paraId="79DFB336" w14:textId="77777777" w:rsidR="00DA129E" w:rsidRDefault="00DA129E" w:rsidP="0041395C">
    <w:pPr>
      <w:bidi/>
      <w:jc w:val="both"/>
    </w:pPr>
    <w:r>
      <w:rPr>
        <w:rFonts w:cs="Mitra" w:hint="cs"/>
        <w:b/>
        <w:kern w:val="16"/>
        <w:sz w:val="20"/>
        <w:szCs w:val="20"/>
        <w:rtl/>
      </w:rPr>
      <w:t xml:space="preserve">  </w:t>
    </w:r>
  </w:p>
  <w:p w14:paraId="79DFB337" w14:textId="77777777" w:rsidR="00DA129E" w:rsidRDefault="00DA129E" w:rsidP="00DC1EC3">
    <w:pPr>
      <w:tabs>
        <w:tab w:val="left" w:pos="7656"/>
      </w:tabs>
      <w:bidi/>
      <w:jc w:val="both"/>
      <w:rPr>
        <w:rtl/>
        <w:lang w:bidi="fa-IR"/>
      </w:rPr>
    </w:pPr>
    <w:r>
      <w:rPr>
        <w:rFonts w:cs="Mitra" w:hint="cs"/>
        <w:b/>
        <w:spacing w:val="6"/>
        <w:kern w:val="16"/>
        <w:sz w:val="20"/>
        <w:szCs w:val="20"/>
        <w:rtl/>
      </w:rPr>
      <w:t xml:space="preserve">  </w:t>
    </w:r>
    <w:r w:rsidR="00CD4C79">
      <w:rPr>
        <w:rFonts w:cs="Mitra"/>
        <w:b/>
        <w:spacing w:val="6"/>
        <w:kern w:val="16"/>
        <w:sz w:val="20"/>
        <w:szCs w:val="20"/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9E"/>
    <w:rsid w:val="00000C01"/>
    <w:rsid w:val="000021B7"/>
    <w:rsid w:val="00023E3A"/>
    <w:rsid w:val="000353C8"/>
    <w:rsid w:val="000565E2"/>
    <w:rsid w:val="00061612"/>
    <w:rsid w:val="00067AC7"/>
    <w:rsid w:val="000721E6"/>
    <w:rsid w:val="0008097D"/>
    <w:rsid w:val="000925D4"/>
    <w:rsid w:val="000A6E6B"/>
    <w:rsid w:val="000A7F7B"/>
    <w:rsid w:val="000C610E"/>
    <w:rsid w:val="000D4753"/>
    <w:rsid w:val="000D63E5"/>
    <w:rsid w:val="000E2B28"/>
    <w:rsid w:val="00103892"/>
    <w:rsid w:val="00116746"/>
    <w:rsid w:val="00122E2C"/>
    <w:rsid w:val="0012364F"/>
    <w:rsid w:val="00135152"/>
    <w:rsid w:val="00143C7C"/>
    <w:rsid w:val="00162664"/>
    <w:rsid w:val="00195E69"/>
    <w:rsid w:val="001A4F92"/>
    <w:rsid w:val="001C5ABD"/>
    <w:rsid w:val="001E3FB7"/>
    <w:rsid w:val="001F3BC9"/>
    <w:rsid w:val="0020680E"/>
    <w:rsid w:val="00206EA0"/>
    <w:rsid w:val="002601F2"/>
    <w:rsid w:val="00281122"/>
    <w:rsid w:val="0028500B"/>
    <w:rsid w:val="00290D9E"/>
    <w:rsid w:val="002B7BC7"/>
    <w:rsid w:val="002C795F"/>
    <w:rsid w:val="002D02AA"/>
    <w:rsid w:val="002F2901"/>
    <w:rsid w:val="00315C06"/>
    <w:rsid w:val="00320304"/>
    <w:rsid w:val="00325B61"/>
    <w:rsid w:val="003313F3"/>
    <w:rsid w:val="00331448"/>
    <w:rsid w:val="003334B6"/>
    <w:rsid w:val="0035243E"/>
    <w:rsid w:val="003549AC"/>
    <w:rsid w:val="003920C9"/>
    <w:rsid w:val="00397D0F"/>
    <w:rsid w:val="003B3584"/>
    <w:rsid w:val="003C6D87"/>
    <w:rsid w:val="003D7512"/>
    <w:rsid w:val="0041395C"/>
    <w:rsid w:val="00425ED4"/>
    <w:rsid w:val="00432B41"/>
    <w:rsid w:val="00436C74"/>
    <w:rsid w:val="004527F1"/>
    <w:rsid w:val="00454B94"/>
    <w:rsid w:val="00455196"/>
    <w:rsid w:val="00472690"/>
    <w:rsid w:val="0049061D"/>
    <w:rsid w:val="00497126"/>
    <w:rsid w:val="00497E81"/>
    <w:rsid w:val="004A53F6"/>
    <w:rsid w:val="004B349C"/>
    <w:rsid w:val="004D54FD"/>
    <w:rsid w:val="004F621D"/>
    <w:rsid w:val="00520EE6"/>
    <w:rsid w:val="00524D27"/>
    <w:rsid w:val="005402D6"/>
    <w:rsid w:val="00590048"/>
    <w:rsid w:val="005B6B7C"/>
    <w:rsid w:val="005D11E1"/>
    <w:rsid w:val="005F092A"/>
    <w:rsid w:val="006029C3"/>
    <w:rsid w:val="00613160"/>
    <w:rsid w:val="006254A9"/>
    <w:rsid w:val="006318E4"/>
    <w:rsid w:val="00634424"/>
    <w:rsid w:val="006375DD"/>
    <w:rsid w:val="006424F3"/>
    <w:rsid w:val="0064508D"/>
    <w:rsid w:val="00652BF6"/>
    <w:rsid w:val="00674825"/>
    <w:rsid w:val="006857BA"/>
    <w:rsid w:val="006858B7"/>
    <w:rsid w:val="006947E8"/>
    <w:rsid w:val="006B34C7"/>
    <w:rsid w:val="0070360C"/>
    <w:rsid w:val="00704203"/>
    <w:rsid w:val="00706D3F"/>
    <w:rsid w:val="00715D5A"/>
    <w:rsid w:val="007B7933"/>
    <w:rsid w:val="007D1AC0"/>
    <w:rsid w:val="007F56AE"/>
    <w:rsid w:val="008206B9"/>
    <w:rsid w:val="00825F00"/>
    <w:rsid w:val="008470B3"/>
    <w:rsid w:val="00870D34"/>
    <w:rsid w:val="008927AE"/>
    <w:rsid w:val="00892BBB"/>
    <w:rsid w:val="008933B5"/>
    <w:rsid w:val="008953A1"/>
    <w:rsid w:val="009001E4"/>
    <w:rsid w:val="009024A6"/>
    <w:rsid w:val="009033A7"/>
    <w:rsid w:val="009708C1"/>
    <w:rsid w:val="00973F4B"/>
    <w:rsid w:val="009747B0"/>
    <w:rsid w:val="009759C6"/>
    <w:rsid w:val="00976D1C"/>
    <w:rsid w:val="00976DAA"/>
    <w:rsid w:val="00987FDA"/>
    <w:rsid w:val="009C0538"/>
    <w:rsid w:val="009C2E61"/>
    <w:rsid w:val="009C6201"/>
    <w:rsid w:val="009E60FE"/>
    <w:rsid w:val="009F1F2D"/>
    <w:rsid w:val="00A11BC9"/>
    <w:rsid w:val="00A231BA"/>
    <w:rsid w:val="00A46063"/>
    <w:rsid w:val="00A641F2"/>
    <w:rsid w:val="00A911A5"/>
    <w:rsid w:val="00A95DDD"/>
    <w:rsid w:val="00AA2442"/>
    <w:rsid w:val="00AA6D17"/>
    <w:rsid w:val="00AA7DD2"/>
    <w:rsid w:val="00AB2FE3"/>
    <w:rsid w:val="00AD7A45"/>
    <w:rsid w:val="00AE7E1A"/>
    <w:rsid w:val="00AF6F78"/>
    <w:rsid w:val="00B425AF"/>
    <w:rsid w:val="00B6440A"/>
    <w:rsid w:val="00B71870"/>
    <w:rsid w:val="00B9329F"/>
    <w:rsid w:val="00BB304B"/>
    <w:rsid w:val="00BD1A39"/>
    <w:rsid w:val="00BD623D"/>
    <w:rsid w:val="00C02290"/>
    <w:rsid w:val="00C13EEE"/>
    <w:rsid w:val="00C16B88"/>
    <w:rsid w:val="00C327F8"/>
    <w:rsid w:val="00C91504"/>
    <w:rsid w:val="00C935F3"/>
    <w:rsid w:val="00CC1637"/>
    <w:rsid w:val="00CD4C79"/>
    <w:rsid w:val="00CE1936"/>
    <w:rsid w:val="00CE5603"/>
    <w:rsid w:val="00D04B1C"/>
    <w:rsid w:val="00D07277"/>
    <w:rsid w:val="00D22ADB"/>
    <w:rsid w:val="00D82B2D"/>
    <w:rsid w:val="00D84650"/>
    <w:rsid w:val="00D8573E"/>
    <w:rsid w:val="00DA129E"/>
    <w:rsid w:val="00DA539D"/>
    <w:rsid w:val="00DC1EC3"/>
    <w:rsid w:val="00DD1C74"/>
    <w:rsid w:val="00DD2420"/>
    <w:rsid w:val="00DE79FD"/>
    <w:rsid w:val="00E00670"/>
    <w:rsid w:val="00E10EAA"/>
    <w:rsid w:val="00E154F6"/>
    <w:rsid w:val="00E171AC"/>
    <w:rsid w:val="00E26C49"/>
    <w:rsid w:val="00E27EBE"/>
    <w:rsid w:val="00E31215"/>
    <w:rsid w:val="00E31992"/>
    <w:rsid w:val="00E338D4"/>
    <w:rsid w:val="00E40009"/>
    <w:rsid w:val="00E42074"/>
    <w:rsid w:val="00E4217A"/>
    <w:rsid w:val="00E546BE"/>
    <w:rsid w:val="00ED6901"/>
    <w:rsid w:val="00EE292D"/>
    <w:rsid w:val="00EF6246"/>
    <w:rsid w:val="00F55244"/>
    <w:rsid w:val="00F71FB1"/>
    <w:rsid w:val="00F905CA"/>
    <w:rsid w:val="00F9687F"/>
    <w:rsid w:val="00FA3A83"/>
    <w:rsid w:val="00FD332A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FB328"/>
  <w15:docId w15:val="{7485AA83-0642-4C77-8643-C0668C0A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8D4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9E"/>
  </w:style>
  <w:style w:type="paragraph" w:styleId="Footer">
    <w:name w:val="footer"/>
    <w:basedOn w:val="Normal"/>
    <w:link w:val="FooterChar"/>
    <w:unhideWhenUsed/>
    <w:rsid w:val="00DA1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A129E"/>
  </w:style>
  <w:style w:type="character" w:styleId="Hyperlink">
    <w:name w:val="Hyperlink"/>
    <w:rsid w:val="002F2901"/>
    <w:rPr>
      <w:color w:val="0000FF"/>
      <w:u w:val="single"/>
    </w:rPr>
  </w:style>
  <w:style w:type="character" w:customStyle="1" w:styleId="FooterChar1">
    <w:name w:val="Footer Char1"/>
    <w:locked/>
    <w:rsid w:val="002F2901"/>
    <w:rPr>
      <w:rFonts w:ascii="Arial" w:hAnsi="Arial" w:cs="Arial"/>
      <w:b/>
      <w:bCs/>
      <w:sz w:val="26"/>
      <w:szCs w:val="26"/>
      <w:lang w:bidi="ar-SA"/>
    </w:rPr>
  </w:style>
  <w:style w:type="paragraph" w:styleId="NormalWeb">
    <w:name w:val="Normal (Web)"/>
    <w:basedOn w:val="Normal"/>
    <w:uiPriority w:val="99"/>
    <w:semiHidden/>
    <w:unhideWhenUsed/>
    <w:rsid w:val="0035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DC1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2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92D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موضوع :</vt:lpstr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موضوع :</dc:title>
  <dc:creator>Fatemeh Godazgar</dc:creator>
  <cp:lastModifiedBy>Razieh Ganjali</cp:lastModifiedBy>
  <cp:revision>2</cp:revision>
  <cp:lastPrinted>2024-07-08T07:52:00Z</cp:lastPrinted>
  <dcterms:created xsi:type="dcterms:W3CDTF">2024-09-03T08:13:00Z</dcterms:created>
  <dcterms:modified xsi:type="dcterms:W3CDTF">2024-09-03T08:13:00Z</dcterms:modified>
</cp:coreProperties>
</file>